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6A05" w:rsidRDefault="0062345E">
      <w:pPr>
        <w:tabs>
          <w:tab w:val="left" w:pos="5784"/>
        </w:tabs>
        <w:ind w:left="121"/>
        <w:rPr>
          <w:sz w:val="20"/>
        </w:rPr>
      </w:pPr>
      <w:r>
        <w:rPr>
          <w:noProof/>
          <w:sz w:val="20"/>
          <w:lang w:eastAsia="ru-RU"/>
        </w:rPr>
        <w:drawing>
          <wp:inline distT="0" distB="0" distL="0" distR="0">
            <wp:extent cx="2026920" cy="202692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2026920" cy="2026920"/>
                    </a:xfrm>
                    <a:prstGeom prst="rect">
                      <a:avLst/>
                    </a:prstGeom>
                  </pic:spPr>
                </pic:pic>
              </a:graphicData>
            </a:graphic>
          </wp:inline>
        </w:drawing>
      </w:r>
      <w:r>
        <w:rPr>
          <w:sz w:val="20"/>
        </w:rPr>
        <w:tab/>
      </w:r>
      <w:r>
        <w:rPr>
          <w:noProof/>
          <w:position w:val="3"/>
          <w:sz w:val="20"/>
          <w:lang w:eastAsia="ru-RU"/>
        </w:rPr>
        <w:drawing>
          <wp:inline distT="0" distB="0" distL="0" distR="0">
            <wp:extent cx="1908603" cy="1974151"/>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7" cstate="print"/>
                    <a:stretch>
                      <a:fillRect/>
                    </a:stretch>
                  </pic:blipFill>
                  <pic:spPr>
                    <a:xfrm>
                      <a:off x="0" y="0"/>
                      <a:ext cx="1908603" cy="1974151"/>
                    </a:xfrm>
                    <a:prstGeom prst="rect">
                      <a:avLst/>
                    </a:prstGeom>
                  </pic:spPr>
                </pic:pic>
              </a:graphicData>
            </a:graphic>
          </wp:inline>
        </w:drawing>
      </w:r>
    </w:p>
    <w:p w:rsidR="00336A05" w:rsidRDefault="00336A05">
      <w:pPr>
        <w:pStyle w:val="a3"/>
        <w:rPr>
          <w:sz w:val="20"/>
        </w:rPr>
      </w:pPr>
    </w:p>
    <w:p w:rsidR="00336A05" w:rsidRDefault="00336A05">
      <w:pPr>
        <w:pStyle w:val="a3"/>
        <w:rPr>
          <w:sz w:val="20"/>
        </w:rPr>
      </w:pPr>
    </w:p>
    <w:p w:rsidR="00336A05" w:rsidRDefault="00336A05">
      <w:pPr>
        <w:pStyle w:val="a3"/>
        <w:spacing w:before="3"/>
        <w:rPr>
          <w:sz w:val="18"/>
        </w:rPr>
      </w:pPr>
    </w:p>
    <w:p w:rsidR="00336A05" w:rsidRDefault="0062345E" w:rsidP="00F11C4E">
      <w:pPr>
        <w:spacing w:before="86"/>
        <w:ind w:left="1101" w:right="1447"/>
        <w:jc w:val="center"/>
        <w:rPr>
          <w:b/>
          <w:sz w:val="28"/>
        </w:rPr>
      </w:pPr>
      <w:r>
        <w:rPr>
          <w:b/>
          <w:sz w:val="28"/>
        </w:rPr>
        <w:t>ИНФОРМАЦИОННОЕ</w:t>
      </w:r>
      <w:r>
        <w:rPr>
          <w:b/>
          <w:spacing w:val="-4"/>
          <w:sz w:val="28"/>
        </w:rPr>
        <w:t xml:space="preserve"> </w:t>
      </w:r>
      <w:r>
        <w:rPr>
          <w:b/>
          <w:sz w:val="28"/>
        </w:rPr>
        <w:t>ПИСЬМО</w:t>
      </w:r>
    </w:p>
    <w:p w:rsidR="00336A05" w:rsidRDefault="0062345E" w:rsidP="00F11C4E">
      <w:pPr>
        <w:pStyle w:val="11"/>
        <w:spacing w:before="54"/>
        <w:ind w:right="1447"/>
      </w:pPr>
      <w:r>
        <w:t>о</w:t>
      </w:r>
      <w:r>
        <w:rPr>
          <w:spacing w:val="-6"/>
        </w:rPr>
        <w:t xml:space="preserve"> </w:t>
      </w:r>
      <w:r>
        <w:t>проведении</w:t>
      </w:r>
      <w:r>
        <w:rPr>
          <w:spacing w:val="-6"/>
        </w:rPr>
        <w:t xml:space="preserve"> </w:t>
      </w:r>
      <w:r>
        <w:t>всероссийской</w:t>
      </w:r>
      <w:r>
        <w:rPr>
          <w:spacing w:val="-5"/>
        </w:rPr>
        <w:t xml:space="preserve"> </w:t>
      </w:r>
      <w:r>
        <w:t>научно-практической</w:t>
      </w:r>
      <w:r w:rsidR="00345F1B">
        <w:t xml:space="preserve"> </w:t>
      </w:r>
      <w:r>
        <w:rPr>
          <w:spacing w:val="-77"/>
        </w:rPr>
        <w:t xml:space="preserve"> </w:t>
      </w:r>
      <w:r>
        <w:t>конференции</w:t>
      </w:r>
      <w:r>
        <w:rPr>
          <w:spacing w:val="-2"/>
        </w:rPr>
        <w:t xml:space="preserve"> </w:t>
      </w:r>
      <w:r>
        <w:t>с</w:t>
      </w:r>
      <w:r>
        <w:rPr>
          <w:spacing w:val="-1"/>
        </w:rPr>
        <w:t xml:space="preserve"> </w:t>
      </w:r>
      <w:r>
        <w:t>международным</w:t>
      </w:r>
      <w:r>
        <w:rPr>
          <w:spacing w:val="-2"/>
        </w:rPr>
        <w:t xml:space="preserve"> </w:t>
      </w:r>
      <w:r>
        <w:t>участием</w:t>
      </w:r>
    </w:p>
    <w:p w:rsidR="00BC1813" w:rsidRDefault="00377246" w:rsidP="00F11C4E">
      <w:pPr>
        <w:ind w:left="1101" w:right="1446"/>
        <w:jc w:val="center"/>
        <w:rPr>
          <w:b/>
          <w:sz w:val="32"/>
        </w:rPr>
      </w:pPr>
      <w:r>
        <w:rPr>
          <w:b/>
          <w:sz w:val="32"/>
        </w:rPr>
        <w:t>«Российский конституционализм</w:t>
      </w:r>
      <w:r w:rsidR="0062345E">
        <w:rPr>
          <w:b/>
          <w:sz w:val="32"/>
        </w:rPr>
        <w:t>:</w:t>
      </w:r>
    </w:p>
    <w:p w:rsidR="00C6073C" w:rsidRDefault="0062345E" w:rsidP="00F11C4E">
      <w:pPr>
        <w:ind w:left="1101" w:right="1446"/>
        <w:jc w:val="center"/>
        <w:rPr>
          <w:b/>
          <w:sz w:val="32"/>
        </w:rPr>
      </w:pPr>
      <w:r>
        <w:rPr>
          <w:b/>
          <w:spacing w:val="-78"/>
          <w:sz w:val="32"/>
        </w:rPr>
        <w:t xml:space="preserve"> </w:t>
      </w:r>
      <w:r w:rsidR="00377246">
        <w:rPr>
          <w:b/>
          <w:sz w:val="32"/>
        </w:rPr>
        <w:t>вызовы современности</w:t>
      </w:r>
      <w:r>
        <w:rPr>
          <w:b/>
          <w:sz w:val="32"/>
        </w:rPr>
        <w:t>»</w:t>
      </w:r>
      <w:r w:rsidR="00377246">
        <w:rPr>
          <w:b/>
          <w:sz w:val="32"/>
        </w:rPr>
        <w:t xml:space="preserve"> </w:t>
      </w:r>
    </w:p>
    <w:p w:rsidR="00336A05" w:rsidRDefault="00E50B3E" w:rsidP="00F11C4E">
      <w:pPr>
        <w:ind w:left="1101" w:right="1446"/>
        <w:jc w:val="center"/>
        <w:rPr>
          <w:b/>
          <w:sz w:val="32"/>
        </w:rPr>
      </w:pPr>
      <w:r>
        <w:rPr>
          <w:b/>
          <w:sz w:val="32"/>
        </w:rPr>
        <w:t>(к 30 -</w:t>
      </w:r>
      <w:r w:rsidR="00377246">
        <w:rPr>
          <w:b/>
          <w:sz w:val="32"/>
        </w:rPr>
        <w:t xml:space="preserve"> летию принятия Конституции Российской Федерации 1993 года)</w:t>
      </w:r>
    </w:p>
    <w:p w:rsidR="00336A05" w:rsidRDefault="00336A05" w:rsidP="00F11C4E">
      <w:pPr>
        <w:pStyle w:val="a3"/>
        <w:ind w:firstLine="709"/>
        <w:jc w:val="both"/>
        <w:rPr>
          <w:b/>
          <w:sz w:val="33"/>
        </w:rPr>
      </w:pPr>
    </w:p>
    <w:p w:rsidR="00FA64F5" w:rsidRDefault="0062345E" w:rsidP="00F11C4E">
      <w:pPr>
        <w:pStyle w:val="a3"/>
        <w:spacing w:line="276" w:lineRule="auto"/>
        <w:ind w:firstLine="709"/>
        <w:jc w:val="both"/>
      </w:pPr>
      <w:r>
        <w:t>Кафедра</w:t>
      </w:r>
      <w:r>
        <w:rPr>
          <w:spacing w:val="1"/>
        </w:rPr>
        <w:t xml:space="preserve"> </w:t>
      </w:r>
      <w:r>
        <w:t>конституционного</w:t>
      </w:r>
      <w:r>
        <w:rPr>
          <w:spacing w:val="1"/>
        </w:rPr>
        <w:t xml:space="preserve"> </w:t>
      </w:r>
      <w:r>
        <w:t>и</w:t>
      </w:r>
      <w:r>
        <w:rPr>
          <w:spacing w:val="1"/>
        </w:rPr>
        <w:t xml:space="preserve"> </w:t>
      </w:r>
      <w:r w:rsidR="006129D2">
        <w:t>административного</w:t>
      </w:r>
      <w:r>
        <w:rPr>
          <w:spacing w:val="1"/>
        </w:rPr>
        <w:t xml:space="preserve"> </w:t>
      </w:r>
      <w:r>
        <w:t>права</w:t>
      </w:r>
      <w:r>
        <w:rPr>
          <w:spacing w:val="1"/>
        </w:rPr>
        <w:t xml:space="preserve"> </w:t>
      </w:r>
      <w:r>
        <w:t>юридического</w:t>
      </w:r>
      <w:r>
        <w:rPr>
          <w:spacing w:val="1"/>
        </w:rPr>
        <w:t xml:space="preserve"> </w:t>
      </w:r>
      <w:r>
        <w:t>факультета им. А.А. Хмырова Кубанского государственного университета</w:t>
      </w:r>
      <w:r>
        <w:rPr>
          <w:spacing w:val="1"/>
        </w:rPr>
        <w:t xml:space="preserve"> </w:t>
      </w:r>
      <w:r w:rsidR="006129D2">
        <w:t>приглашае</w:t>
      </w:r>
      <w:r>
        <w:t>т</w:t>
      </w:r>
      <w:r>
        <w:rPr>
          <w:spacing w:val="1"/>
        </w:rPr>
        <w:t xml:space="preserve"> </w:t>
      </w:r>
      <w:r>
        <w:t>Вас</w:t>
      </w:r>
      <w:r>
        <w:rPr>
          <w:spacing w:val="1"/>
        </w:rPr>
        <w:t xml:space="preserve"> </w:t>
      </w:r>
      <w:r>
        <w:t>принять</w:t>
      </w:r>
      <w:r>
        <w:rPr>
          <w:spacing w:val="1"/>
        </w:rPr>
        <w:t xml:space="preserve"> </w:t>
      </w:r>
      <w:r>
        <w:t>участие</w:t>
      </w:r>
      <w:r>
        <w:rPr>
          <w:spacing w:val="1"/>
        </w:rPr>
        <w:t xml:space="preserve"> </w:t>
      </w:r>
      <w:r>
        <w:t>во</w:t>
      </w:r>
      <w:r>
        <w:rPr>
          <w:spacing w:val="1"/>
        </w:rPr>
        <w:t xml:space="preserve"> </w:t>
      </w:r>
      <w:r>
        <w:t>всероссийской</w:t>
      </w:r>
      <w:r>
        <w:rPr>
          <w:spacing w:val="1"/>
        </w:rPr>
        <w:t xml:space="preserve"> </w:t>
      </w:r>
      <w:r>
        <w:t>научно-практической</w:t>
      </w:r>
      <w:r>
        <w:rPr>
          <w:spacing w:val="1"/>
        </w:rPr>
        <w:t xml:space="preserve"> </w:t>
      </w:r>
      <w:r>
        <w:t>конференции</w:t>
      </w:r>
      <w:r>
        <w:rPr>
          <w:spacing w:val="1"/>
        </w:rPr>
        <w:t xml:space="preserve"> </w:t>
      </w:r>
      <w:r>
        <w:t>с</w:t>
      </w:r>
      <w:r>
        <w:rPr>
          <w:spacing w:val="1"/>
        </w:rPr>
        <w:t xml:space="preserve"> </w:t>
      </w:r>
      <w:r>
        <w:t>международным</w:t>
      </w:r>
      <w:r>
        <w:rPr>
          <w:spacing w:val="1"/>
        </w:rPr>
        <w:t xml:space="preserve"> </w:t>
      </w:r>
      <w:r>
        <w:t>участием</w:t>
      </w:r>
      <w:r w:rsidR="00C3054B">
        <w:t xml:space="preserve"> </w:t>
      </w:r>
      <w:r>
        <w:t>«</w:t>
      </w:r>
      <w:r w:rsidR="006129D2">
        <w:t>Российский конституционализм</w:t>
      </w:r>
      <w:r w:rsidR="00C3054B">
        <w:t>:</w:t>
      </w:r>
      <w:r w:rsidR="006129D2">
        <w:t xml:space="preserve"> вызовы современности»</w:t>
      </w:r>
      <w:r w:rsidR="00E50B3E">
        <w:t xml:space="preserve"> (к 30 –</w:t>
      </w:r>
      <w:r w:rsidR="00C3054B">
        <w:t xml:space="preserve"> летию принятия Конституции Российской Федерации 1993 года)</w:t>
      </w:r>
      <w:r w:rsidR="00FA64F5">
        <w:t>.</w:t>
      </w:r>
    </w:p>
    <w:p w:rsidR="00FA64F5" w:rsidRDefault="00FA64F5" w:rsidP="00F11C4E">
      <w:pPr>
        <w:ind w:firstLine="709"/>
        <w:jc w:val="both"/>
        <w:rPr>
          <w:sz w:val="28"/>
          <w:szCs w:val="28"/>
        </w:rPr>
      </w:pPr>
      <w:r w:rsidRPr="000C5AB5">
        <w:rPr>
          <w:sz w:val="28"/>
          <w:szCs w:val="28"/>
        </w:rPr>
        <w:t xml:space="preserve">Конференция состоится </w:t>
      </w:r>
      <w:r w:rsidR="0057635E" w:rsidRPr="0057635E">
        <w:rPr>
          <w:b/>
          <w:sz w:val="28"/>
          <w:szCs w:val="28"/>
        </w:rPr>
        <w:t xml:space="preserve">8 </w:t>
      </w:r>
      <w:r w:rsidR="0057635E">
        <w:rPr>
          <w:b/>
          <w:sz w:val="28"/>
          <w:szCs w:val="28"/>
        </w:rPr>
        <w:t>декабря</w:t>
      </w:r>
      <w:r w:rsidRPr="009116A4">
        <w:rPr>
          <w:b/>
          <w:sz w:val="28"/>
          <w:szCs w:val="28"/>
        </w:rPr>
        <w:t xml:space="preserve"> 202</w:t>
      </w:r>
      <w:r>
        <w:rPr>
          <w:b/>
          <w:sz w:val="28"/>
          <w:szCs w:val="28"/>
        </w:rPr>
        <w:t>3</w:t>
      </w:r>
      <w:r w:rsidRPr="009116A4">
        <w:rPr>
          <w:b/>
          <w:sz w:val="28"/>
          <w:szCs w:val="28"/>
        </w:rPr>
        <w:t xml:space="preserve"> г.</w:t>
      </w:r>
      <w:r>
        <w:rPr>
          <w:b/>
          <w:sz w:val="28"/>
          <w:szCs w:val="28"/>
        </w:rPr>
        <w:t xml:space="preserve"> </w:t>
      </w:r>
      <w:r w:rsidRPr="00F77940">
        <w:rPr>
          <w:sz w:val="28"/>
          <w:szCs w:val="28"/>
        </w:rPr>
        <w:t>на юридическом факультете имени А.А. Хмырова Кубанского государственного университета по адресу: г. Краснодар, ул. Рашпилевская, 43, 2 этаж, зал заседаний ученого совета.</w:t>
      </w:r>
    </w:p>
    <w:p w:rsidR="00BC1813" w:rsidRDefault="0062345E" w:rsidP="00F11C4E">
      <w:pPr>
        <w:pStyle w:val="a3"/>
        <w:spacing w:line="276" w:lineRule="auto"/>
        <w:ind w:firstLine="709"/>
        <w:jc w:val="both"/>
      </w:pPr>
      <w:r>
        <w:t>Конференция</w:t>
      </w:r>
      <w:r>
        <w:rPr>
          <w:spacing w:val="1"/>
        </w:rPr>
        <w:t xml:space="preserve"> </w:t>
      </w:r>
      <w:r>
        <w:t>будет</w:t>
      </w:r>
      <w:r>
        <w:rPr>
          <w:spacing w:val="1"/>
        </w:rPr>
        <w:t xml:space="preserve"> </w:t>
      </w:r>
      <w:r>
        <w:t>проходить</w:t>
      </w:r>
      <w:r>
        <w:rPr>
          <w:spacing w:val="1"/>
        </w:rPr>
        <w:t xml:space="preserve"> </w:t>
      </w:r>
      <w:r>
        <w:t>в</w:t>
      </w:r>
      <w:r>
        <w:rPr>
          <w:spacing w:val="1"/>
        </w:rPr>
        <w:t xml:space="preserve"> </w:t>
      </w:r>
      <w:r w:rsidR="00FA64F5">
        <w:rPr>
          <w:spacing w:val="1"/>
        </w:rPr>
        <w:t>очной форме и дистанционном формате</w:t>
      </w:r>
      <w:r>
        <w:t>.</w:t>
      </w:r>
      <w:r w:rsidR="00BC1813" w:rsidRPr="00BC1813">
        <w:t xml:space="preserve"> </w:t>
      </w:r>
    </w:p>
    <w:p w:rsidR="00336A05" w:rsidRDefault="00BC1813" w:rsidP="00F11C4E">
      <w:pPr>
        <w:pStyle w:val="a3"/>
        <w:spacing w:line="276" w:lineRule="auto"/>
        <w:ind w:firstLine="709"/>
        <w:jc w:val="both"/>
      </w:pPr>
      <w:r w:rsidRPr="000C5AB5">
        <w:t>К участию в конференции приглашаются научн</w:t>
      </w:r>
      <w:r>
        <w:t>о-педагогические работники</w:t>
      </w:r>
      <w:r w:rsidRPr="000C5AB5">
        <w:t xml:space="preserve">, докторанты, практические работники, </w:t>
      </w:r>
      <w:r>
        <w:t xml:space="preserve">обучающиеся в магистратуре и аспирантуре </w:t>
      </w:r>
      <w:r w:rsidRPr="000C5AB5">
        <w:t>(</w:t>
      </w:r>
      <w:r>
        <w:t xml:space="preserve">обучающиеся </w:t>
      </w:r>
      <w:r w:rsidRPr="000C5AB5">
        <w:t>только в соавторстве с научным руководителем или с письменной рецензией руководителя).</w:t>
      </w:r>
    </w:p>
    <w:p w:rsidR="00336A05" w:rsidRPr="005E206C" w:rsidRDefault="0062345E" w:rsidP="00F11C4E">
      <w:pPr>
        <w:pStyle w:val="a3"/>
        <w:spacing w:line="276" w:lineRule="auto"/>
        <w:ind w:firstLine="709"/>
        <w:jc w:val="both"/>
      </w:pPr>
      <w:r w:rsidRPr="005E206C">
        <w:t>Планируется</w:t>
      </w:r>
      <w:r w:rsidRPr="005E206C">
        <w:rPr>
          <w:spacing w:val="1"/>
        </w:rPr>
        <w:t xml:space="preserve"> </w:t>
      </w:r>
      <w:r w:rsidRPr="005E206C">
        <w:t>опубликование</w:t>
      </w:r>
      <w:r w:rsidRPr="005E206C">
        <w:rPr>
          <w:spacing w:val="1"/>
        </w:rPr>
        <w:t xml:space="preserve"> </w:t>
      </w:r>
      <w:r w:rsidRPr="005E206C">
        <w:t>статей</w:t>
      </w:r>
      <w:r w:rsidRPr="005E206C">
        <w:rPr>
          <w:spacing w:val="1"/>
        </w:rPr>
        <w:t xml:space="preserve"> </w:t>
      </w:r>
      <w:r w:rsidRPr="005E206C">
        <w:t>конференции</w:t>
      </w:r>
      <w:r w:rsidRPr="005E206C">
        <w:rPr>
          <w:spacing w:val="1"/>
        </w:rPr>
        <w:t xml:space="preserve"> </w:t>
      </w:r>
      <w:r w:rsidR="005E206C" w:rsidRPr="005E206C">
        <w:rPr>
          <w:spacing w:val="1"/>
        </w:rPr>
        <w:t>в журнале «Очерки новейшей камералистики»</w:t>
      </w:r>
      <w:r w:rsidR="00B76798">
        <w:t>, входящем</w:t>
      </w:r>
      <w:r w:rsidR="00CF52D7">
        <w:t xml:space="preserve"> в базу данных</w:t>
      </w:r>
      <w:r w:rsidR="005E206C" w:rsidRPr="005E206C">
        <w:t xml:space="preserve"> Российского индекса научного цитирования (РИНЦ)</w:t>
      </w:r>
      <w:r w:rsidRPr="005E206C">
        <w:t>.</w:t>
      </w:r>
    </w:p>
    <w:p w:rsidR="00336A05" w:rsidRDefault="00336A05" w:rsidP="00F11C4E">
      <w:pPr>
        <w:pStyle w:val="a3"/>
        <w:spacing w:before="8"/>
        <w:jc w:val="center"/>
        <w:rPr>
          <w:sz w:val="27"/>
        </w:rPr>
      </w:pPr>
    </w:p>
    <w:p w:rsidR="009F313B" w:rsidRDefault="009F313B" w:rsidP="00F11C4E">
      <w:pPr>
        <w:pStyle w:val="21"/>
        <w:ind w:left="970"/>
      </w:pPr>
    </w:p>
    <w:p w:rsidR="00336A05" w:rsidRDefault="0062345E" w:rsidP="00F11C4E">
      <w:pPr>
        <w:pStyle w:val="21"/>
        <w:ind w:left="970"/>
      </w:pPr>
      <w:bookmarkStart w:id="0" w:name="_GoBack"/>
      <w:bookmarkEnd w:id="0"/>
      <w:r>
        <w:lastRenderedPageBreak/>
        <w:t>Условия</w:t>
      </w:r>
      <w:r>
        <w:rPr>
          <w:spacing w:val="-5"/>
        </w:rPr>
        <w:t xml:space="preserve"> </w:t>
      </w:r>
      <w:r>
        <w:t>и</w:t>
      </w:r>
      <w:r>
        <w:rPr>
          <w:spacing w:val="-4"/>
        </w:rPr>
        <w:t xml:space="preserve"> </w:t>
      </w:r>
      <w:r>
        <w:t>порядок</w:t>
      </w:r>
      <w:r>
        <w:rPr>
          <w:spacing w:val="-4"/>
        </w:rPr>
        <w:t xml:space="preserve"> </w:t>
      </w:r>
      <w:r>
        <w:t>участия</w:t>
      </w:r>
      <w:r>
        <w:rPr>
          <w:spacing w:val="-5"/>
        </w:rPr>
        <w:t xml:space="preserve"> </w:t>
      </w:r>
      <w:r>
        <w:t>в</w:t>
      </w:r>
      <w:r>
        <w:rPr>
          <w:spacing w:val="-4"/>
        </w:rPr>
        <w:t xml:space="preserve"> </w:t>
      </w:r>
      <w:r>
        <w:t>Конференции:</w:t>
      </w:r>
    </w:p>
    <w:p w:rsidR="00336A05" w:rsidRDefault="00336A05">
      <w:pPr>
        <w:pStyle w:val="a3"/>
        <w:spacing w:before="10"/>
        <w:rPr>
          <w:b/>
          <w:sz w:val="27"/>
        </w:rPr>
      </w:pPr>
    </w:p>
    <w:p w:rsidR="00336A05" w:rsidRPr="002D4C5B" w:rsidRDefault="0062345E" w:rsidP="00687730">
      <w:pPr>
        <w:pStyle w:val="a3"/>
        <w:ind w:firstLine="709"/>
        <w:jc w:val="both"/>
      </w:pPr>
      <w:r w:rsidRPr="002D4C5B">
        <w:t>Язык</w:t>
      </w:r>
      <w:r w:rsidRPr="002D4C5B">
        <w:rPr>
          <w:spacing w:val="-5"/>
        </w:rPr>
        <w:t xml:space="preserve"> </w:t>
      </w:r>
      <w:r w:rsidRPr="002D4C5B">
        <w:t>конференции:</w:t>
      </w:r>
      <w:r w:rsidRPr="002D4C5B">
        <w:rPr>
          <w:spacing w:val="-5"/>
        </w:rPr>
        <w:t xml:space="preserve"> </w:t>
      </w:r>
      <w:r w:rsidRPr="002D4C5B">
        <w:t>русский.</w:t>
      </w:r>
    </w:p>
    <w:p w:rsidR="00336A05" w:rsidRPr="002D4C5B" w:rsidRDefault="0062345E" w:rsidP="00687730">
      <w:pPr>
        <w:pStyle w:val="a3"/>
        <w:ind w:firstLine="709"/>
        <w:jc w:val="both"/>
      </w:pPr>
      <w:r w:rsidRPr="002D4C5B">
        <w:t xml:space="preserve">Участие в конференции в </w:t>
      </w:r>
      <w:r w:rsidR="00FA34BC" w:rsidRPr="002D4C5B">
        <w:t xml:space="preserve">очной форме и </w:t>
      </w:r>
      <w:r w:rsidRPr="002D4C5B">
        <w:t>режиме видеоконференцсвязи.</w:t>
      </w:r>
      <w:r w:rsidRPr="002D4C5B">
        <w:rPr>
          <w:spacing w:val="1"/>
        </w:rPr>
        <w:t xml:space="preserve"> </w:t>
      </w:r>
      <w:r w:rsidRPr="002D4C5B">
        <w:t>Организационный</w:t>
      </w:r>
      <w:r w:rsidRPr="002D4C5B">
        <w:rPr>
          <w:spacing w:val="-7"/>
        </w:rPr>
        <w:t xml:space="preserve"> </w:t>
      </w:r>
      <w:r w:rsidRPr="002D4C5B">
        <w:t>взнос</w:t>
      </w:r>
      <w:r w:rsidRPr="002D4C5B">
        <w:rPr>
          <w:spacing w:val="-6"/>
        </w:rPr>
        <w:t xml:space="preserve"> </w:t>
      </w:r>
      <w:r w:rsidRPr="002D4C5B">
        <w:t>с</w:t>
      </w:r>
      <w:r w:rsidRPr="002D4C5B">
        <w:rPr>
          <w:spacing w:val="-6"/>
        </w:rPr>
        <w:t xml:space="preserve"> </w:t>
      </w:r>
      <w:r w:rsidRPr="002D4C5B">
        <w:t>участников</w:t>
      </w:r>
      <w:r w:rsidRPr="002D4C5B">
        <w:rPr>
          <w:spacing w:val="-7"/>
        </w:rPr>
        <w:t xml:space="preserve"> </w:t>
      </w:r>
      <w:r w:rsidRPr="002D4C5B">
        <w:t>конференции</w:t>
      </w:r>
      <w:r w:rsidRPr="002D4C5B">
        <w:rPr>
          <w:spacing w:val="-6"/>
        </w:rPr>
        <w:t xml:space="preserve"> </w:t>
      </w:r>
      <w:r w:rsidRPr="002D4C5B">
        <w:t>не</w:t>
      </w:r>
      <w:r w:rsidRPr="002D4C5B">
        <w:rPr>
          <w:spacing w:val="-6"/>
        </w:rPr>
        <w:t xml:space="preserve"> </w:t>
      </w:r>
      <w:r w:rsidRPr="002D4C5B">
        <w:t>взимается.</w:t>
      </w:r>
    </w:p>
    <w:p w:rsidR="002D4C5B" w:rsidRPr="002D4C5B" w:rsidRDefault="002D4C5B" w:rsidP="00687730">
      <w:pPr>
        <w:ind w:firstLine="709"/>
        <w:jc w:val="both"/>
        <w:rPr>
          <w:sz w:val="28"/>
          <w:szCs w:val="28"/>
        </w:rPr>
      </w:pPr>
      <w:r w:rsidRPr="002D4C5B">
        <w:rPr>
          <w:sz w:val="28"/>
          <w:szCs w:val="28"/>
        </w:rPr>
        <w:t xml:space="preserve">Оплата проезда и проживания участников осуществляется за счет направляющей стороны. </w:t>
      </w:r>
    </w:p>
    <w:p w:rsidR="00223804" w:rsidRDefault="0062345E" w:rsidP="00687730">
      <w:pPr>
        <w:pStyle w:val="a3"/>
        <w:spacing w:before="61"/>
        <w:ind w:firstLine="709"/>
        <w:jc w:val="both"/>
      </w:pPr>
      <w:r>
        <w:t>Для</w:t>
      </w:r>
      <w:r>
        <w:rPr>
          <w:spacing w:val="66"/>
        </w:rPr>
        <w:t xml:space="preserve"> </w:t>
      </w:r>
      <w:r>
        <w:t>участия</w:t>
      </w:r>
      <w:r>
        <w:rPr>
          <w:spacing w:val="66"/>
        </w:rPr>
        <w:t xml:space="preserve"> </w:t>
      </w:r>
      <w:r>
        <w:t>в</w:t>
      </w:r>
      <w:r>
        <w:rPr>
          <w:spacing w:val="66"/>
        </w:rPr>
        <w:t xml:space="preserve"> </w:t>
      </w:r>
      <w:r>
        <w:t>конференции</w:t>
      </w:r>
      <w:r>
        <w:rPr>
          <w:spacing w:val="66"/>
        </w:rPr>
        <w:t xml:space="preserve"> </w:t>
      </w:r>
      <w:r>
        <w:t>необходимо</w:t>
      </w:r>
      <w:r>
        <w:rPr>
          <w:spacing w:val="66"/>
        </w:rPr>
        <w:t xml:space="preserve"> </w:t>
      </w:r>
      <w:r>
        <w:t>в</w:t>
      </w:r>
      <w:r>
        <w:rPr>
          <w:spacing w:val="66"/>
        </w:rPr>
        <w:t xml:space="preserve"> </w:t>
      </w:r>
      <w:r>
        <w:t>срок</w:t>
      </w:r>
      <w:r>
        <w:rPr>
          <w:spacing w:val="66"/>
        </w:rPr>
        <w:t xml:space="preserve"> </w:t>
      </w:r>
      <w:r w:rsidRPr="00D05BA1">
        <w:rPr>
          <w:b/>
        </w:rPr>
        <w:t>до</w:t>
      </w:r>
      <w:r w:rsidRPr="00D05BA1">
        <w:rPr>
          <w:b/>
          <w:spacing w:val="135"/>
        </w:rPr>
        <w:t xml:space="preserve"> </w:t>
      </w:r>
      <w:r w:rsidR="0057635E" w:rsidRPr="00D05BA1">
        <w:rPr>
          <w:b/>
        </w:rPr>
        <w:t>26</w:t>
      </w:r>
      <w:r w:rsidRPr="00D05BA1">
        <w:rPr>
          <w:b/>
          <w:spacing w:val="135"/>
        </w:rPr>
        <w:t xml:space="preserve"> </w:t>
      </w:r>
      <w:r w:rsidRPr="00D05BA1">
        <w:rPr>
          <w:b/>
        </w:rPr>
        <w:t>ноября</w:t>
      </w:r>
      <w:r w:rsidR="00687730" w:rsidRPr="00D05BA1">
        <w:rPr>
          <w:b/>
        </w:rPr>
        <w:t xml:space="preserve"> </w:t>
      </w:r>
      <w:r w:rsidRPr="00D05BA1">
        <w:rPr>
          <w:b/>
          <w:spacing w:val="-68"/>
        </w:rPr>
        <w:t xml:space="preserve"> </w:t>
      </w:r>
      <w:r w:rsidR="001962AE" w:rsidRPr="00D05BA1">
        <w:rPr>
          <w:b/>
        </w:rPr>
        <w:t>2023</w:t>
      </w:r>
      <w:r>
        <w:rPr>
          <w:spacing w:val="1"/>
        </w:rPr>
        <w:t xml:space="preserve"> </w:t>
      </w:r>
      <w:r>
        <w:t>года</w:t>
      </w:r>
      <w:r>
        <w:rPr>
          <w:spacing w:val="1"/>
        </w:rPr>
        <w:t xml:space="preserve"> </w:t>
      </w:r>
      <w:r>
        <w:t>направить</w:t>
      </w:r>
      <w:r>
        <w:rPr>
          <w:spacing w:val="1"/>
        </w:rPr>
        <w:t xml:space="preserve"> </w:t>
      </w:r>
      <w:r>
        <w:t>заявку</w:t>
      </w:r>
      <w:r>
        <w:rPr>
          <w:spacing w:val="1"/>
        </w:rPr>
        <w:t xml:space="preserve"> </w:t>
      </w:r>
      <w:r>
        <w:t>участника</w:t>
      </w:r>
      <w:r>
        <w:rPr>
          <w:spacing w:val="1"/>
        </w:rPr>
        <w:t xml:space="preserve"> </w:t>
      </w:r>
      <w:r>
        <w:t>(приложение</w:t>
      </w:r>
      <w:r>
        <w:rPr>
          <w:spacing w:val="1"/>
        </w:rPr>
        <w:t xml:space="preserve"> </w:t>
      </w:r>
      <w:r>
        <w:t>№</w:t>
      </w:r>
      <w:r>
        <w:rPr>
          <w:spacing w:val="1"/>
        </w:rPr>
        <w:t xml:space="preserve"> </w:t>
      </w:r>
      <w:r>
        <w:t>1)</w:t>
      </w:r>
      <w:r>
        <w:rPr>
          <w:spacing w:val="1"/>
        </w:rPr>
        <w:t xml:space="preserve"> </w:t>
      </w:r>
      <w:r>
        <w:t>по</w:t>
      </w:r>
      <w:r>
        <w:rPr>
          <w:spacing w:val="1"/>
        </w:rPr>
        <w:t xml:space="preserve"> </w:t>
      </w:r>
      <w:r>
        <w:t>адресу</w:t>
      </w:r>
      <w:r>
        <w:rPr>
          <w:spacing w:val="-67"/>
        </w:rPr>
        <w:t xml:space="preserve"> </w:t>
      </w:r>
      <w:r w:rsidR="00F11C4E">
        <w:rPr>
          <w:spacing w:val="-67"/>
        </w:rPr>
        <w:t xml:space="preserve"> </w:t>
      </w:r>
      <w:r>
        <w:t>электронной почты</w:t>
      </w:r>
      <w:r>
        <w:rPr>
          <w:spacing w:val="-1"/>
        </w:rPr>
        <w:t xml:space="preserve"> </w:t>
      </w:r>
      <w:hyperlink r:id="rId8" w:history="1">
        <w:r w:rsidR="00223804" w:rsidRPr="00817D21">
          <w:rPr>
            <w:rStyle w:val="a7"/>
          </w:rPr>
          <w:t>kafedrakiap.21@mail.ru</w:t>
        </w:r>
      </w:hyperlink>
    </w:p>
    <w:p w:rsidR="00336A05" w:rsidRDefault="0062345E" w:rsidP="00687730">
      <w:pPr>
        <w:pStyle w:val="a3"/>
        <w:ind w:firstLine="709"/>
        <w:jc w:val="both"/>
      </w:pPr>
      <w:r>
        <w:t>Статьи</w:t>
      </w:r>
      <w:r>
        <w:rPr>
          <w:spacing w:val="1"/>
        </w:rPr>
        <w:t xml:space="preserve"> </w:t>
      </w:r>
      <w:r>
        <w:t>направляются</w:t>
      </w:r>
      <w:r>
        <w:rPr>
          <w:spacing w:val="1"/>
        </w:rPr>
        <w:t xml:space="preserve"> </w:t>
      </w:r>
      <w:r>
        <w:t>в</w:t>
      </w:r>
      <w:r>
        <w:rPr>
          <w:spacing w:val="1"/>
        </w:rPr>
        <w:t xml:space="preserve"> </w:t>
      </w:r>
      <w:r>
        <w:t>электронном</w:t>
      </w:r>
      <w:r>
        <w:rPr>
          <w:spacing w:val="1"/>
        </w:rPr>
        <w:t xml:space="preserve"> </w:t>
      </w:r>
      <w:r>
        <w:t>виде</w:t>
      </w:r>
      <w:r>
        <w:rPr>
          <w:spacing w:val="1"/>
        </w:rPr>
        <w:t xml:space="preserve"> </w:t>
      </w:r>
      <w:r>
        <w:t>по</w:t>
      </w:r>
      <w:r>
        <w:rPr>
          <w:spacing w:val="1"/>
        </w:rPr>
        <w:t xml:space="preserve"> </w:t>
      </w:r>
      <w:r>
        <w:t>адресу</w:t>
      </w:r>
      <w:r>
        <w:rPr>
          <w:spacing w:val="-67"/>
        </w:rPr>
        <w:t xml:space="preserve"> </w:t>
      </w:r>
      <w:r>
        <w:t xml:space="preserve">электронной почты </w:t>
      </w:r>
      <w:hyperlink r:id="rId9" w:history="1">
        <w:r w:rsidR="00223804" w:rsidRPr="00817D21">
          <w:rPr>
            <w:rStyle w:val="a7"/>
          </w:rPr>
          <w:t>kafedrakiap.21@mail.ru</w:t>
        </w:r>
      </w:hyperlink>
      <w:r>
        <w:t xml:space="preserve"> </w:t>
      </w:r>
      <w:r w:rsidR="00CB68BF">
        <w:t xml:space="preserve">в срок до </w:t>
      </w:r>
      <w:r w:rsidR="0057635E">
        <w:t>15 декабря</w:t>
      </w:r>
      <w:r>
        <w:rPr>
          <w:spacing w:val="1"/>
        </w:rPr>
        <w:t xml:space="preserve"> </w:t>
      </w:r>
      <w:r w:rsidR="00CB68BF">
        <w:t>2023</w:t>
      </w:r>
      <w:r>
        <w:rPr>
          <w:spacing w:val="-1"/>
        </w:rPr>
        <w:t xml:space="preserve"> </w:t>
      </w:r>
      <w:r>
        <w:t>года.</w:t>
      </w:r>
    </w:p>
    <w:p w:rsidR="00E50B3E" w:rsidRPr="00E50B3E" w:rsidRDefault="00E50B3E" w:rsidP="00687730">
      <w:pPr>
        <w:pStyle w:val="a3"/>
        <w:ind w:firstLine="709"/>
        <w:jc w:val="both"/>
      </w:pPr>
      <w:r>
        <w:t>Дистанционное участие будет обеспечиваться на базе мессенджера «</w:t>
      </w:r>
      <w:r>
        <w:rPr>
          <w:lang w:val="en-US"/>
        </w:rPr>
        <w:t>Telegram</w:t>
      </w:r>
      <w:r>
        <w:t xml:space="preserve">», ссылка для присоединения будет выслана участникам конференции за три дня до даты </w:t>
      </w:r>
      <w:r w:rsidR="00FE0905">
        <w:t>ее проведения</w:t>
      </w:r>
      <w:r>
        <w:t>.</w:t>
      </w:r>
    </w:p>
    <w:p w:rsidR="00336A05" w:rsidRDefault="00336A05">
      <w:pPr>
        <w:pStyle w:val="a3"/>
        <w:spacing w:before="7"/>
        <w:rPr>
          <w:sz w:val="27"/>
        </w:rPr>
      </w:pPr>
    </w:p>
    <w:p w:rsidR="00336A05" w:rsidRDefault="0062345E">
      <w:pPr>
        <w:pStyle w:val="21"/>
        <w:ind w:right="740"/>
      </w:pPr>
      <w:r>
        <w:t>Контакты</w:t>
      </w:r>
    </w:p>
    <w:p w:rsidR="00336A05" w:rsidRDefault="00336A05">
      <w:pPr>
        <w:pStyle w:val="a3"/>
        <w:spacing w:before="11"/>
        <w:rPr>
          <w:b/>
          <w:sz w:val="27"/>
        </w:rPr>
      </w:pPr>
    </w:p>
    <w:p w:rsidR="002E4A28" w:rsidRDefault="0062345E" w:rsidP="00F11C4E">
      <w:pPr>
        <w:pStyle w:val="a3"/>
        <w:spacing w:line="276" w:lineRule="auto"/>
        <w:ind w:right="-7" w:firstLine="709"/>
        <w:jc w:val="both"/>
      </w:pPr>
      <w:r>
        <w:t>Спр</w:t>
      </w:r>
      <w:r w:rsidR="002E4A28">
        <w:t>авки по телефону</w:t>
      </w:r>
      <w:r w:rsidR="00FD29BD" w:rsidRPr="00F952BF">
        <w:t xml:space="preserve"> </w:t>
      </w:r>
      <w:r w:rsidR="00F952BF">
        <w:t>+</w:t>
      </w:r>
      <w:r w:rsidR="00FD29BD" w:rsidRPr="00FD29BD">
        <w:t>7</w:t>
      </w:r>
      <w:r w:rsidR="00FD29BD">
        <w:t xml:space="preserve"> </w:t>
      </w:r>
      <w:r w:rsidR="00BE5754" w:rsidRPr="00FD29BD">
        <w:t>(8</w:t>
      </w:r>
      <w:r w:rsidR="00FD29BD" w:rsidRPr="00FD29BD">
        <w:t>61)</w:t>
      </w:r>
      <w:r w:rsidR="00FD29BD">
        <w:t xml:space="preserve"> </w:t>
      </w:r>
      <w:r w:rsidR="00BE5754" w:rsidRPr="00FD29BD">
        <w:t>2623509</w:t>
      </w:r>
      <w:r w:rsidRPr="00FD29BD">
        <w:rPr>
          <w:u w:val="single"/>
        </w:rPr>
        <w:t>,</w:t>
      </w:r>
      <w:r>
        <w:rPr>
          <w:spacing w:val="-68"/>
        </w:rPr>
        <w:t xml:space="preserve"> </w:t>
      </w:r>
      <w:r>
        <w:t xml:space="preserve">электронной почте </w:t>
      </w:r>
      <w:hyperlink r:id="rId10" w:history="1">
        <w:r w:rsidR="002E4A28" w:rsidRPr="00817D21">
          <w:rPr>
            <w:rStyle w:val="a7"/>
          </w:rPr>
          <w:t>kafedrakiap.21@mail.ru</w:t>
        </w:r>
      </w:hyperlink>
      <w:r w:rsidR="002E4A28">
        <w:t xml:space="preserve"> </w:t>
      </w:r>
    </w:p>
    <w:p w:rsidR="00E501D2" w:rsidRDefault="00E501D2" w:rsidP="00E501D2">
      <w:pPr>
        <w:jc w:val="center"/>
        <w:rPr>
          <w:b/>
          <w:sz w:val="28"/>
          <w:szCs w:val="28"/>
        </w:rPr>
      </w:pPr>
    </w:p>
    <w:p w:rsidR="00E501D2" w:rsidRDefault="00E501D2" w:rsidP="00E501D2">
      <w:pPr>
        <w:jc w:val="center"/>
        <w:rPr>
          <w:b/>
          <w:sz w:val="28"/>
          <w:szCs w:val="28"/>
        </w:rPr>
      </w:pPr>
      <w:r>
        <w:rPr>
          <w:b/>
          <w:sz w:val="28"/>
          <w:szCs w:val="28"/>
        </w:rPr>
        <w:t>Организатор конференции:</w:t>
      </w:r>
    </w:p>
    <w:p w:rsidR="007B1E85" w:rsidRDefault="007B1E85" w:rsidP="00E501D2">
      <w:pPr>
        <w:jc w:val="center"/>
        <w:rPr>
          <w:b/>
          <w:sz w:val="28"/>
          <w:szCs w:val="28"/>
        </w:rPr>
      </w:pPr>
    </w:p>
    <w:p w:rsidR="00E501D2" w:rsidRPr="004166A0" w:rsidRDefault="00E501D2" w:rsidP="00E501D2">
      <w:pPr>
        <w:ind w:firstLine="709"/>
        <w:jc w:val="both"/>
        <w:rPr>
          <w:b/>
          <w:sz w:val="28"/>
          <w:szCs w:val="28"/>
        </w:rPr>
      </w:pPr>
      <w:r w:rsidRPr="004166A0">
        <w:rPr>
          <w:sz w:val="28"/>
          <w:szCs w:val="28"/>
        </w:rPr>
        <w:t>Юридический факультет имени А.А. Хмырова ФГБОУ ВО «Кубанский государственный университет»</w:t>
      </w:r>
      <w:r>
        <w:rPr>
          <w:sz w:val="28"/>
          <w:szCs w:val="28"/>
        </w:rPr>
        <w:t xml:space="preserve"> (кафедра конституционного и административного права)</w:t>
      </w:r>
    </w:p>
    <w:p w:rsidR="002E4A28" w:rsidRDefault="002E4A28" w:rsidP="002E4A28">
      <w:pPr>
        <w:pStyle w:val="a3"/>
        <w:spacing w:line="276" w:lineRule="auto"/>
        <w:ind w:left="119" w:right="584" w:firstLine="708"/>
        <w:jc w:val="both"/>
      </w:pPr>
    </w:p>
    <w:p w:rsidR="00197CDB" w:rsidRDefault="00197CDB" w:rsidP="00197CDB">
      <w:pPr>
        <w:ind w:firstLine="709"/>
        <w:jc w:val="center"/>
        <w:rPr>
          <w:b/>
          <w:sz w:val="28"/>
          <w:szCs w:val="28"/>
        </w:rPr>
      </w:pPr>
      <w:r w:rsidRPr="004E4E7C">
        <w:rPr>
          <w:b/>
          <w:sz w:val="28"/>
          <w:szCs w:val="28"/>
        </w:rPr>
        <w:t xml:space="preserve">Порядок работы Конференции </w:t>
      </w:r>
    </w:p>
    <w:p w:rsidR="00197CDB" w:rsidRPr="004E4E7C" w:rsidRDefault="00197CDB" w:rsidP="00197CDB">
      <w:pPr>
        <w:ind w:firstLine="709"/>
        <w:jc w:val="center"/>
        <w:rPr>
          <w:b/>
          <w:sz w:val="28"/>
          <w:szCs w:val="28"/>
        </w:rPr>
      </w:pPr>
    </w:p>
    <w:tbl>
      <w:tblPr>
        <w:tblW w:w="94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5"/>
        <w:gridCol w:w="7479"/>
      </w:tblGrid>
      <w:tr w:rsidR="00197CDB" w:rsidTr="00011AC4">
        <w:trPr>
          <w:trHeight w:val="591"/>
        </w:trPr>
        <w:tc>
          <w:tcPr>
            <w:tcW w:w="1985" w:type="dxa"/>
          </w:tcPr>
          <w:p w:rsidR="00197CDB" w:rsidRDefault="00197CDB" w:rsidP="00011AC4">
            <w:pPr>
              <w:jc w:val="both"/>
              <w:rPr>
                <w:sz w:val="28"/>
                <w:szCs w:val="28"/>
              </w:rPr>
            </w:pPr>
            <w:r>
              <w:rPr>
                <w:sz w:val="28"/>
                <w:szCs w:val="28"/>
              </w:rPr>
              <w:t>9.30</w:t>
            </w:r>
            <w:r w:rsidRPr="004E4E7C">
              <w:rPr>
                <w:sz w:val="28"/>
                <w:szCs w:val="28"/>
              </w:rPr>
              <w:t>–10.00</w:t>
            </w:r>
          </w:p>
        </w:tc>
        <w:tc>
          <w:tcPr>
            <w:tcW w:w="7479" w:type="dxa"/>
          </w:tcPr>
          <w:p w:rsidR="00197CDB" w:rsidRDefault="00197CDB" w:rsidP="00011AC4">
            <w:pPr>
              <w:jc w:val="both"/>
              <w:rPr>
                <w:sz w:val="28"/>
                <w:szCs w:val="28"/>
              </w:rPr>
            </w:pPr>
            <w:r>
              <w:rPr>
                <w:sz w:val="28"/>
                <w:szCs w:val="28"/>
              </w:rPr>
              <w:t>р</w:t>
            </w:r>
            <w:r w:rsidRPr="004202B4">
              <w:rPr>
                <w:sz w:val="28"/>
                <w:szCs w:val="28"/>
              </w:rPr>
              <w:t>еги</w:t>
            </w:r>
            <w:r>
              <w:rPr>
                <w:sz w:val="28"/>
                <w:szCs w:val="28"/>
              </w:rPr>
              <w:t xml:space="preserve">страция участников конференции </w:t>
            </w:r>
            <w:r w:rsidRPr="004202B4">
              <w:rPr>
                <w:sz w:val="28"/>
                <w:szCs w:val="28"/>
              </w:rPr>
              <w:t>(организация видеоконференцсвязи с участниками)</w:t>
            </w:r>
          </w:p>
        </w:tc>
      </w:tr>
      <w:tr w:rsidR="00197CDB" w:rsidTr="00011AC4">
        <w:trPr>
          <w:trHeight w:val="531"/>
        </w:trPr>
        <w:tc>
          <w:tcPr>
            <w:tcW w:w="1985" w:type="dxa"/>
          </w:tcPr>
          <w:p w:rsidR="00197CDB" w:rsidRDefault="00197CDB" w:rsidP="00011AC4">
            <w:pPr>
              <w:jc w:val="both"/>
              <w:rPr>
                <w:sz w:val="28"/>
                <w:szCs w:val="28"/>
              </w:rPr>
            </w:pPr>
            <w:r w:rsidRPr="004E4E7C">
              <w:rPr>
                <w:sz w:val="28"/>
                <w:szCs w:val="28"/>
              </w:rPr>
              <w:t>10.00–10.30</w:t>
            </w:r>
          </w:p>
        </w:tc>
        <w:tc>
          <w:tcPr>
            <w:tcW w:w="7479" w:type="dxa"/>
          </w:tcPr>
          <w:p w:rsidR="00197CDB" w:rsidRDefault="00197CDB" w:rsidP="00011AC4">
            <w:pPr>
              <w:jc w:val="both"/>
              <w:rPr>
                <w:sz w:val="28"/>
                <w:szCs w:val="28"/>
              </w:rPr>
            </w:pPr>
            <w:r>
              <w:rPr>
                <w:sz w:val="28"/>
                <w:szCs w:val="28"/>
              </w:rPr>
              <w:t>открытие к</w:t>
            </w:r>
            <w:r w:rsidRPr="004E4E7C">
              <w:rPr>
                <w:sz w:val="28"/>
                <w:szCs w:val="28"/>
              </w:rPr>
              <w:t>онференции</w:t>
            </w:r>
          </w:p>
        </w:tc>
      </w:tr>
      <w:tr w:rsidR="00197CDB" w:rsidTr="00011AC4">
        <w:trPr>
          <w:trHeight w:val="688"/>
        </w:trPr>
        <w:tc>
          <w:tcPr>
            <w:tcW w:w="1985" w:type="dxa"/>
          </w:tcPr>
          <w:p w:rsidR="00197CDB" w:rsidRDefault="00197CDB" w:rsidP="00011AC4">
            <w:pPr>
              <w:jc w:val="both"/>
              <w:rPr>
                <w:sz w:val="28"/>
                <w:szCs w:val="28"/>
              </w:rPr>
            </w:pPr>
            <w:r w:rsidRPr="004E4E7C">
              <w:rPr>
                <w:sz w:val="28"/>
                <w:szCs w:val="28"/>
              </w:rPr>
              <w:t>1</w:t>
            </w:r>
            <w:r>
              <w:rPr>
                <w:sz w:val="28"/>
                <w:szCs w:val="28"/>
              </w:rPr>
              <w:t>0.30–13</w:t>
            </w:r>
            <w:r w:rsidRPr="004E4E7C">
              <w:rPr>
                <w:sz w:val="28"/>
                <w:szCs w:val="28"/>
              </w:rPr>
              <w:t>.00</w:t>
            </w:r>
          </w:p>
        </w:tc>
        <w:tc>
          <w:tcPr>
            <w:tcW w:w="7479" w:type="dxa"/>
          </w:tcPr>
          <w:p w:rsidR="00197CDB" w:rsidRDefault="00197CDB" w:rsidP="00197CDB">
            <w:pPr>
              <w:jc w:val="both"/>
              <w:rPr>
                <w:sz w:val="28"/>
                <w:szCs w:val="28"/>
              </w:rPr>
            </w:pPr>
            <w:r>
              <w:rPr>
                <w:sz w:val="28"/>
                <w:szCs w:val="28"/>
              </w:rPr>
              <w:t>п</w:t>
            </w:r>
            <w:r w:rsidRPr="004202B4">
              <w:rPr>
                <w:sz w:val="28"/>
                <w:szCs w:val="28"/>
              </w:rPr>
              <w:t>ленарное заседание</w:t>
            </w:r>
            <w:r>
              <w:rPr>
                <w:sz w:val="28"/>
                <w:szCs w:val="28"/>
              </w:rPr>
              <w:t>, в том числе и</w:t>
            </w:r>
            <w:r w:rsidRPr="004202B4">
              <w:rPr>
                <w:sz w:val="28"/>
                <w:szCs w:val="28"/>
              </w:rPr>
              <w:t xml:space="preserve"> в режиме видеоконференцсвязи</w:t>
            </w:r>
          </w:p>
        </w:tc>
      </w:tr>
      <w:tr w:rsidR="00197CDB" w:rsidTr="00011AC4">
        <w:trPr>
          <w:trHeight w:val="583"/>
        </w:trPr>
        <w:tc>
          <w:tcPr>
            <w:tcW w:w="1985" w:type="dxa"/>
          </w:tcPr>
          <w:p w:rsidR="00197CDB" w:rsidRPr="00B34EF1" w:rsidRDefault="00197CDB" w:rsidP="00011AC4">
            <w:pPr>
              <w:jc w:val="both"/>
              <w:rPr>
                <w:sz w:val="28"/>
                <w:szCs w:val="28"/>
              </w:rPr>
            </w:pPr>
            <w:r>
              <w:rPr>
                <w:sz w:val="28"/>
                <w:szCs w:val="28"/>
              </w:rPr>
              <w:t>13.00–14.00</w:t>
            </w:r>
          </w:p>
        </w:tc>
        <w:tc>
          <w:tcPr>
            <w:tcW w:w="7479" w:type="dxa"/>
          </w:tcPr>
          <w:p w:rsidR="00197CDB" w:rsidRDefault="00197CDB" w:rsidP="00011AC4">
            <w:pPr>
              <w:jc w:val="both"/>
              <w:rPr>
                <w:sz w:val="28"/>
                <w:szCs w:val="28"/>
              </w:rPr>
            </w:pPr>
            <w:r>
              <w:rPr>
                <w:sz w:val="28"/>
              </w:rPr>
              <w:t>перерыв</w:t>
            </w:r>
            <w:r>
              <w:rPr>
                <w:spacing w:val="-5"/>
                <w:sz w:val="28"/>
              </w:rPr>
              <w:t xml:space="preserve"> </w:t>
            </w:r>
            <w:r>
              <w:rPr>
                <w:sz w:val="28"/>
              </w:rPr>
              <w:t>в</w:t>
            </w:r>
            <w:r>
              <w:rPr>
                <w:spacing w:val="-4"/>
                <w:sz w:val="28"/>
              </w:rPr>
              <w:t xml:space="preserve"> </w:t>
            </w:r>
            <w:r>
              <w:rPr>
                <w:sz w:val="28"/>
              </w:rPr>
              <w:t>работе</w:t>
            </w:r>
            <w:r>
              <w:rPr>
                <w:spacing w:val="-5"/>
                <w:sz w:val="28"/>
              </w:rPr>
              <w:t xml:space="preserve"> </w:t>
            </w:r>
            <w:r>
              <w:rPr>
                <w:sz w:val="28"/>
              </w:rPr>
              <w:t>конференции</w:t>
            </w:r>
          </w:p>
        </w:tc>
      </w:tr>
      <w:tr w:rsidR="00197CDB" w:rsidTr="00011AC4">
        <w:trPr>
          <w:trHeight w:val="559"/>
        </w:trPr>
        <w:tc>
          <w:tcPr>
            <w:tcW w:w="1985" w:type="dxa"/>
          </w:tcPr>
          <w:p w:rsidR="00197CDB" w:rsidRDefault="00197CDB" w:rsidP="00011AC4">
            <w:pPr>
              <w:jc w:val="both"/>
              <w:rPr>
                <w:sz w:val="28"/>
                <w:szCs w:val="28"/>
              </w:rPr>
            </w:pPr>
            <w:r>
              <w:rPr>
                <w:sz w:val="28"/>
                <w:szCs w:val="28"/>
              </w:rPr>
              <w:t>14.00</w:t>
            </w:r>
            <w:r w:rsidRPr="004E4E7C">
              <w:rPr>
                <w:sz w:val="28"/>
                <w:szCs w:val="28"/>
              </w:rPr>
              <w:t>–1</w:t>
            </w:r>
            <w:r>
              <w:rPr>
                <w:sz w:val="28"/>
                <w:szCs w:val="28"/>
              </w:rPr>
              <w:t>7.00</w:t>
            </w:r>
          </w:p>
        </w:tc>
        <w:tc>
          <w:tcPr>
            <w:tcW w:w="7479" w:type="dxa"/>
          </w:tcPr>
          <w:p w:rsidR="00197CDB" w:rsidRDefault="00197CDB" w:rsidP="00011AC4">
            <w:pPr>
              <w:jc w:val="both"/>
              <w:rPr>
                <w:sz w:val="28"/>
                <w:szCs w:val="28"/>
              </w:rPr>
            </w:pPr>
            <w:r w:rsidRPr="004E4E7C">
              <w:rPr>
                <w:sz w:val="28"/>
                <w:szCs w:val="28"/>
              </w:rPr>
              <w:t>продолжение пленарного заседания</w:t>
            </w:r>
          </w:p>
        </w:tc>
      </w:tr>
    </w:tbl>
    <w:p w:rsidR="00781EBF" w:rsidRDefault="00781EBF">
      <w:pPr>
        <w:pStyle w:val="21"/>
        <w:spacing w:before="87"/>
        <w:ind w:right="1446"/>
      </w:pPr>
    </w:p>
    <w:p w:rsidR="00336A05" w:rsidRDefault="0062345E">
      <w:pPr>
        <w:pStyle w:val="21"/>
        <w:spacing w:before="87"/>
        <w:ind w:right="1446"/>
      </w:pPr>
      <w:r>
        <w:t>Оргкомитет</w:t>
      </w:r>
      <w:r>
        <w:rPr>
          <w:spacing w:val="-7"/>
        </w:rPr>
        <w:t xml:space="preserve"> </w:t>
      </w:r>
      <w:r>
        <w:t>конференции:</w:t>
      </w:r>
    </w:p>
    <w:p w:rsidR="00336A05" w:rsidRDefault="00336A05">
      <w:pPr>
        <w:pStyle w:val="a3"/>
        <w:spacing w:before="11"/>
        <w:rPr>
          <w:b/>
          <w:sz w:val="27"/>
        </w:rPr>
      </w:pPr>
    </w:p>
    <w:p w:rsidR="00336A05" w:rsidRDefault="002E0159" w:rsidP="00C66554">
      <w:pPr>
        <w:pStyle w:val="a3"/>
        <w:ind w:firstLine="567"/>
        <w:jc w:val="both"/>
      </w:pPr>
      <w:r>
        <w:t>Лупарев Евгений Борисович</w:t>
      </w:r>
      <w:r w:rsidR="0062345E">
        <w:rPr>
          <w:spacing w:val="1"/>
        </w:rPr>
        <w:t xml:space="preserve"> </w:t>
      </w:r>
      <w:r w:rsidR="0062345E">
        <w:t>–</w:t>
      </w:r>
      <w:r w:rsidR="0062345E">
        <w:rPr>
          <w:spacing w:val="1"/>
        </w:rPr>
        <w:t xml:space="preserve"> </w:t>
      </w:r>
      <w:r w:rsidR="0062345E">
        <w:t>д.ю.н.,</w:t>
      </w:r>
      <w:r w:rsidR="0062345E">
        <w:rPr>
          <w:spacing w:val="1"/>
        </w:rPr>
        <w:t xml:space="preserve"> </w:t>
      </w:r>
      <w:r w:rsidR="0062345E">
        <w:t>профессор</w:t>
      </w:r>
      <w:r w:rsidR="0050106C">
        <w:rPr>
          <w:spacing w:val="1"/>
        </w:rPr>
        <w:t xml:space="preserve">, заведующий </w:t>
      </w:r>
      <w:r w:rsidR="0050106C">
        <w:t>кафедрой</w:t>
      </w:r>
      <w:r w:rsidR="0062345E">
        <w:rPr>
          <w:spacing w:val="1"/>
        </w:rPr>
        <w:t xml:space="preserve"> </w:t>
      </w:r>
      <w:r w:rsidR="0062345E">
        <w:t>конституционного</w:t>
      </w:r>
      <w:r w:rsidR="0062345E">
        <w:rPr>
          <w:spacing w:val="-3"/>
        </w:rPr>
        <w:t xml:space="preserve"> </w:t>
      </w:r>
      <w:r w:rsidR="0062345E">
        <w:t>и</w:t>
      </w:r>
      <w:r>
        <w:rPr>
          <w:spacing w:val="-2"/>
        </w:rPr>
        <w:t xml:space="preserve"> административного права</w:t>
      </w:r>
      <w:r w:rsidR="0062345E">
        <w:rPr>
          <w:spacing w:val="-3"/>
        </w:rPr>
        <w:t xml:space="preserve"> </w:t>
      </w:r>
      <w:r w:rsidR="0062345E">
        <w:t>(председатель</w:t>
      </w:r>
      <w:r w:rsidR="0062345E">
        <w:rPr>
          <w:spacing w:val="-3"/>
        </w:rPr>
        <w:t xml:space="preserve"> </w:t>
      </w:r>
      <w:r w:rsidR="0062345E">
        <w:t>оргкомитета);</w:t>
      </w:r>
    </w:p>
    <w:p w:rsidR="002E0159" w:rsidRDefault="0062345E" w:rsidP="00C66554">
      <w:pPr>
        <w:pStyle w:val="a3"/>
        <w:ind w:firstLine="567"/>
        <w:jc w:val="both"/>
        <w:rPr>
          <w:spacing w:val="-3"/>
        </w:rPr>
      </w:pPr>
      <w:r>
        <w:lastRenderedPageBreak/>
        <w:t>Курячая</w:t>
      </w:r>
      <w:r>
        <w:rPr>
          <w:spacing w:val="1"/>
        </w:rPr>
        <w:t xml:space="preserve"> </w:t>
      </w:r>
      <w:r>
        <w:t>Марина</w:t>
      </w:r>
      <w:r>
        <w:rPr>
          <w:spacing w:val="1"/>
        </w:rPr>
        <w:t xml:space="preserve"> </w:t>
      </w:r>
      <w:r>
        <w:t>Михайловна</w:t>
      </w:r>
      <w:r>
        <w:rPr>
          <w:spacing w:val="1"/>
        </w:rPr>
        <w:t xml:space="preserve"> </w:t>
      </w:r>
      <w:r>
        <w:t>–</w:t>
      </w:r>
      <w:r>
        <w:rPr>
          <w:spacing w:val="1"/>
        </w:rPr>
        <w:t xml:space="preserve"> </w:t>
      </w:r>
      <w:r>
        <w:t>к.ю.н.,</w:t>
      </w:r>
      <w:r>
        <w:rPr>
          <w:spacing w:val="1"/>
        </w:rPr>
        <w:t xml:space="preserve"> </w:t>
      </w:r>
      <w:r>
        <w:t>доцент</w:t>
      </w:r>
      <w:r>
        <w:rPr>
          <w:spacing w:val="1"/>
        </w:rPr>
        <w:t xml:space="preserve"> </w:t>
      </w:r>
      <w:r>
        <w:t>кафедры</w:t>
      </w:r>
      <w:r>
        <w:rPr>
          <w:spacing w:val="-67"/>
        </w:rPr>
        <w:t xml:space="preserve"> </w:t>
      </w:r>
      <w:r>
        <w:t>конституционного</w:t>
      </w:r>
      <w:r>
        <w:rPr>
          <w:spacing w:val="-1"/>
        </w:rPr>
        <w:t xml:space="preserve"> </w:t>
      </w:r>
      <w:r>
        <w:t>и</w:t>
      </w:r>
      <w:r w:rsidR="002E0159">
        <w:rPr>
          <w:spacing w:val="-2"/>
        </w:rPr>
        <w:t xml:space="preserve"> административного права</w:t>
      </w:r>
      <w:r w:rsidR="002E0159">
        <w:rPr>
          <w:spacing w:val="-3"/>
        </w:rPr>
        <w:t>;</w:t>
      </w:r>
    </w:p>
    <w:p w:rsidR="00336A05" w:rsidRDefault="002E0159" w:rsidP="00C66554">
      <w:pPr>
        <w:pStyle w:val="a3"/>
        <w:ind w:firstLine="567"/>
        <w:jc w:val="both"/>
      </w:pPr>
      <w:r>
        <w:t>Терещенко Наталия Дмитриевна</w:t>
      </w:r>
      <w:r w:rsidR="0062345E">
        <w:rPr>
          <w:spacing w:val="-10"/>
        </w:rPr>
        <w:t xml:space="preserve"> </w:t>
      </w:r>
      <w:r w:rsidR="0062345E">
        <w:t>–</w:t>
      </w:r>
      <w:r w:rsidR="0062345E">
        <w:rPr>
          <w:spacing w:val="-10"/>
        </w:rPr>
        <w:t xml:space="preserve"> </w:t>
      </w:r>
      <w:r w:rsidR="0062345E">
        <w:t>к.ю.н.,</w:t>
      </w:r>
      <w:r w:rsidR="0062345E">
        <w:rPr>
          <w:spacing w:val="-10"/>
        </w:rPr>
        <w:t xml:space="preserve"> </w:t>
      </w:r>
      <w:r w:rsidR="0062345E">
        <w:t>доцент</w:t>
      </w:r>
      <w:r w:rsidR="0062345E">
        <w:rPr>
          <w:spacing w:val="-11"/>
        </w:rPr>
        <w:t xml:space="preserve"> </w:t>
      </w:r>
      <w:r w:rsidR="0062345E">
        <w:t>кафедры</w:t>
      </w:r>
      <w:r w:rsidR="0062345E">
        <w:rPr>
          <w:spacing w:val="-9"/>
        </w:rPr>
        <w:t xml:space="preserve"> </w:t>
      </w:r>
      <w:r w:rsidR="0062345E">
        <w:t>конституционного</w:t>
      </w:r>
      <w:r w:rsidR="0062345E">
        <w:rPr>
          <w:spacing w:val="-10"/>
        </w:rPr>
        <w:t xml:space="preserve"> </w:t>
      </w:r>
      <w:r w:rsidR="0062345E">
        <w:t>и</w:t>
      </w:r>
      <w:r w:rsidR="0062345E">
        <w:rPr>
          <w:spacing w:val="-68"/>
        </w:rPr>
        <w:t xml:space="preserve"> </w:t>
      </w:r>
      <w:r>
        <w:rPr>
          <w:spacing w:val="-68"/>
        </w:rPr>
        <w:t xml:space="preserve"> </w:t>
      </w:r>
      <w:r w:rsidR="00E50B3E">
        <w:rPr>
          <w:spacing w:val="-68"/>
        </w:rPr>
        <w:t xml:space="preserve"> </w:t>
      </w:r>
      <w:r>
        <w:rPr>
          <w:spacing w:val="-2"/>
        </w:rPr>
        <w:t>административного права</w:t>
      </w:r>
    </w:p>
    <w:p w:rsidR="00336A05" w:rsidRDefault="00336A05">
      <w:pPr>
        <w:pStyle w:val="a3"/>
        <w:spacing w:before="9"/>
        <w:rPr>
          <w:sz w:val="36"/>
        </w:rPr>
      </w:pPr>
    </w:p>
    <w:p w:rsidR="00336A05" w:rsidRDefault="0062345E" w:rsidP="00C66554">
      <w:pPr>
        <w:pStyle w:val="21"/>
        <w:ind w:left="970"/>
      </w:pPr>
      <w:r>
        <w:t>Требования</w:t>
      </w:r>
      <w:r>
        <w:rPr>
          <w:spacing w:val="-4"/>
        </w:rPr>
        <w:t xml:space="preserve"> </w:t>
      </w:r>
      <w:r>
        <w:t>к</w:t>
      </w:r>
      <w:r>
        <w:rPr>
          <w:spacing w:val="-3"/>
        </w:rPr>
        <w:t xml:space="preserve"> </w:t>
      </w:r>
      <w:r>
        <w:t>оформлению</w:t>
      </w:r>
      <w:r>
        <w:rPr>
          <w:spacing w:val="-2"/>
        </w:rPr>
        <w:t xml:space="preserve"> </w:t>
      </w:r>
      <w:r>
        <w:t>статьи:</w:t>
      </w:r>
    </w:p>
    <w:p w:rsidR="00336A05" w:rsidRDefault="00336A05">
      <w:pPr>
        <w:pStyle w:val="a3"/>
        <w:spacing w:before="10"/>
        <w:rPr>
          <w:b/>
          <w:sz w:val="27"/>
        </w:rPr>
      </w:pPr>
    </w:p>
    <w:p w:rsidR="00A86B01" w:rsidRDefault="00180282" w:rsidP="007F034B">
      <w:pPr>
        <w:widowControl/>
        <w:shd w:val="clear" w:color="auto" w:fill="FFFFFF"/>
        <w:autoSpaceDE/>
        <w:autoSpaceDN/>
        <w:ind w:firstLine="720"/>
        <w:jc w:val="both"/>
        <w:rPr>
          <w:color w:val="1A1A1A"/>
          <w:sz w:val="28"/>
          <w:szCs w:val="28"/>
          <w:lang w:eastAsia="ru-RU"/>
        </w:rPr>
      </w:pPr>
      <w:r w:rsidRPr="00180282">
        <w:rPr>
          <w:color w:val="1A1A1A"/>
          <w:sz w:val="28"/>
          <w:szCs w:val="28"/>
          <w:lang w:eastAsia="ru-RU"/>
        </w:rPr>
        <w:t xml:space="preserve">Объем статьи – до 10 страниц </w:t>
      </w:r>
    </w:p>
    <w:p w:rsidR="008A0656" w:rsidRPr="008A0656" w:rsidRDefault="00180282" w:rsidP="007F034B">
      <w:pPr>
        <w:widowControl/>
        <w:shd w:val="clear" w:color="auto" w:fill="FFFFFF"/>
        <w:autoSpaceDE/>
        <w:autoSpaceDN/>
        <w:ind w:firstLine="720"/>
        <w:jc w:val="both"/>
        <w:rPr>
          <w:color w:val="1A1A1A"/>
          <w:sz w:val="28"/>
          <w:szCs w:val="28"/>
          <w:lang w:val="en-US" w:eastAsia="ru-RU"/>
        </w:rPr>
      </w:pPr>
      <w:r w:rsidRPr="00180282">
        <w:rPr>
          <w:color w:val="1A1A1A"/>
          <w:sz w:val="28"/>
          <w:szCs w:val="28"/>
          <w:lang w:eastAsia="ru-RU"/>
        </w:rPr>
        <w:t>формат</w:t>
      </w:r>
      <w:r w:rsidRPr="00180282">
        <w:rPr>
          <w:color w:val="1A1A1A"/>
          <w:sz w:val="28"/>
          <w:szCs w:val="28"/>
          <w:lang w:val="en-US" w:eastAsia="ru-RU"/>
        </w:rPr>
        <w:t xml:space="preserve"> </w:t>
      </w:r>
      <w:r w:rsidRPr="00180282">
        <w:rPr>
          <w:color w:val="1A1A1A"/>
          <w:sz w:val="28"/>
          <w:szCs w:val="28"/>
          <w:lang w:eastAsia="ru-RU"/>
        </w:rPr>
        <w:t>А</w:t>
      </w:r>
      <w:r w:rsidRPr="00180282">
        <w:rPr>
          <w:color w:val="1A1A1A"/>
          <w:sz w:val="28"/>
          <w:szCs w:val="28"/>
          <w:lang w:val="en-US" w:eastAsia="ru-RU"/>
        </w:rPr>
        <w:t xml:space="preserve">4; </w:t>
      </w:r>
      <w:r w:rsidRPr="00180282">
        <w:rPr>
          <w:color w:val="1A1A1A"/>
          <w:sz w:val="28"/>
          <w:szCs w:val="28"/>
          <w:lang w:eastAsia="ru-RU"/>
        </w:rPr>
        <w:t>кегль</w:t>
      </w:r>
      <w:r w:rsidRPr="00180282">
        <w:rPr>
          <w:color w:val="1A1A1A"/>
          <w:sz w:val="28"/>
          <w:szCs w:val="28"/>
          <w:lang w:val="en-US" w:eastAsia="ru-RU"/>
        </w:rPr>
        <w:t xml:space="preserve"> 14;</w:t>
      </w:r>
      <w:r w:rsidR="00A86B01" w:rsidRPr="008A0656">
        <w:rPr>
          <w:color w:val="1A1A1A"/>
          <w:sz w:val="28"/>
          <w:szCs w:val="28"/>
          <w:lang w:val="en-US" w:eastAsia="ru-RU"/>
        </w:rPr>
        <w:t xml:space="preserve"> </w:t>
      </w:r>
      <w:r w:rsidR="008A0656">
        <w:rPr>
          <w:color w:val="1A1A1A"/>
          <w:sz w:val="28"/>
          <w:szCs w:val="28"/>
          <w:lang w:eastAsia="ru-RU"/>
        </w:rPr>
        <w:t>шрифт</w:t>
      </w:r>
      <w:r w:rsidR="008A0656" w:rsidRPr="008A0656">
        <w:rPr>
          <w:color w:val="1A1A1A"/>
          <w:sz w:val="28"/>
          <w:szCs w:val="28"/>
          <w:lang w:val="en-US" w:eastAsia="ru-RU"/>
        </w:rPr>
        <w:t xml:space="preserve"> Times New Roman;</w:t>
      </w:r>
    </w:p>
    <w:p w:rsidR="008A0656" w:rsidRDefault="00180282" w:rsidP="007F034B">
      <w:pPr>
        <w:widowControl/>
        <w:shd w:val="clear" w:color="auto" w:fill="FFFFFF"/>
        <w:autoSpaceDE/>
        <w:autoSpaceDN/>
        <w:ind w:firstLine="720"/>
        <w:jc w:val="both"/>
        <w:rPr>
          <w:color w:val="1A1A1A"/>
          <w:sz w:val="28"/>
          <w:szCs w:val="28"/>
          <w:lang w:eastAsia="ru-RU"/>
        </w:rPr>
      </w:pPr>
      <w:r w:rsidRPr="00180282">
        <w:rPr>
          <w:color w:val="1A1A1A"/>
          <w:sz w:val="28"/>
          <w:szCs w:val="28"/>
          <w:lang w:eastAsia="ru-RU"/>
        </w:rPr>
        <w:t xml:space="preserve">междустрочный интервал – 1,5; </w:t>
      </w:r>
    </w:p>
    <w:p w:rsidR="008A0656" w:rsidRDefault="00180282" w:rsidP="007F034B">
      <w:pPr>
        <w:widowControl/>
        <w:shd w:val="clear" w:color="auto" w:fill="FFFFFF"/>
        <w:autoSpaceDE/>
        <w:autoSpaceDN/>
        <w:ind w:firstLine="720"/>
        <w:jc w:val="both"/>
        <w:rPr>
          <w:color w:val="1A1A1A"/>
          <w:sz w:val="28"/>
          <w:szCs w:val="28"/>
          <w:lang w:eastAsia="ru-RU"/>
        </w:rPr>
      </w:pPr>
      <w:r w:rsidRPr="00180282">
        <w:rPr>
          <w:color w:val="1A1A1A"/>
          <w:sz w:val="28"/>
          <w:szCs w:val="28"/>
          <w:lang w:eastAsia="ru-RU"/>
        </w:rPr>
        <w:t xml:space="preserve">нумерация страниц – внизу по центру; </w:t>
      </w:r>
    </w:p>
    <w:p w:rsidR="008A0656" w:rsidRDefault="00180282" w:rsidP="007F034B">
      <w:pPr>
        <w:widowControl/>
        <w:shd w:val="clear" w:color="auto" w:fill="FFFFFF"/>
        <w:autoSpaceDE/>
        <w:autoSpaceDN/>
        <w:ind w:firstLine="720"/>
        <w:jc w:val="both"/>
        <w:rPr>
          <w:color w:val="1A1A1A"/>
          <w:sz w:val="28"/>
          <w:szCs w:val="28"/>
          <w:lang w:eastAsia="ru-RU"/>
        </w:rPr>
      </w:pPr>
      <w:r w:rsidRPr="00180282">
        <w:rPr>
          <w:color w:val="1A1A1A"/>
          <w:sz w:val="28"/>
          <w:szCs w:val="28"/>
          <w:lang w:eastAsia="ru-RU"/>
        </w:rPr>
        <w:t>все поля</w:t>
      </w:r>
      <w:r w:rsidR="00A86B01">
        <w:rPr>
          <w:color w:val="1A1A1A"/>
          <w:sz w:val="28"/>
          <w:szCs w:val="28"/>
          <w:lang w:eastAsia="ru-RU"/>
        </w:rPr>
        <w:t xml:space="preserve"> </w:t>
      </w:r>
      <w:r w:rsidRPr="00180282">
        <w:rPr>
          <w:color w:val="1A1A1A"/>
          <w:sz w:val="28"/>
          <w:szCs w:val="28"/>
          <w:lang w:eastAsia="ru-RU"/>
        </w:rPr>
        <w:t xml:space="preserve">– 2 см.; </w:t>
      </w:r>
    </w:p>
    <w:p w:rsidR="008A0656" w:rsidRDefault="00180282" w:rsidP="007F034B">
      <w:pPr>
        <w:widowControl/>
        <w:shd w:val="clear" w:color="auto" w:fill="FFFFFF"/>
        <w:autoSpaceDE/>
        <w:autoSpaceDN/>
        <w:ind w:firstLine="720"/>
        <w:jc w:val="both"/>
        <w:rPr>
          <w:color w:val="1A1A1A"/>
          <w:sz w:val="28"/>
          <w:szCs w:val="28"/>
          <w:lang w:eastAsia="ru-RU"/>
        </w:rPr>
      </w:pPr>
      <w:r w:rsidRPr="00180282">
        <w:rPr>
          <w:color w:val="1A1A1A"/>
          <w:sz w:val="28"/>
          <w:szCs w:val="28"/>
          <w:lang w:eastAsia="ru-RU"/>
        </w:rPr>
        <w:t xml:space="preserve">абзацный отступ – 1,25 см; </w:t>
      </w:r>
    </w:p>
    <w:p w:rsidR="00180282" w:rsidRPr="00180282" w:rsidRDefault="00180282" w:rsidP="007F034B">
      <w:pPr>
        <w:widowControl/>
        <w:shd w:val="clear" w:color="auto" w:fill="FFFFFF"/>
        <w:autoSpaceDE/>
        <w:autoSpaceDN/>
        <w:ind w:firstLine="720"/>
        <w:jc w:val="both"/>
        <w:rPr>
          <w:color w:val="1A1A1A"/>
          <w:sz w:val="28"/>
          <w:szCs w:val="28"/>
          <w:lang w:eastAsia="ru-RU"/>
        </w:rPr>
      </w:pPr>
      <w:r w:rsidRPr="00180282">
        <w:rPr>
          <w:color w:val="1A1A1A"/>
          <w:sz w:val="28"/>
          <w:szCs w:val="28"/>
          <w:lang w:eastAsia="ru-RU"/>
        </w:rPr>
        <w:t>сноски концевые, выставляемые автоматически, кегль 12, шрифт Times</w:t>
      </w:r>
      <w:r w:rsidR="00A86B01">
        <w:rPr>
          <w:color w:val="1A1A1A"/>
          <w:sz w:val="28"/>
          <w:szCs w:val="28"/>
          <w:lang w:eastAsia="ru-RU"/>
        </w:rPr>
        <w:t xml:space="preserve"> </w:t>
      </w:r>
      <w:r w:rsidRPr="00180282">
        <w:rPr>
          <w:color w:val="1A1A1A"/>
          <w:sz w:val="28"/>
          <w:szCs w:val="28"/>
          <w:lang w:eastAsia="ru-RU"/>
        </w:rPr>
        <w:t xml:space="preserve">New Roman; </w:t>
      </w:r>
      <w:r w:rsidR="00A86B01">
        <w:rPr>
          <w:color w:val="1A1A1A"/>
          <w:sz w:val="28"/>
          <w:szCs w:val="28"/>
          <w:lang w:eastAsia="ru-RU"/>
        </w:rPr>
        <w:t>м</w:t>
      </w:r>
      <w:r w:rsidRPr="00180282">
        <w:rPr>
          <w:color w:val="1A1A1A"/>
          <w:sz w:val="28"/>
          <w:szCs w:val="28"/>
          <w:lang w:eastAsia="ru-RU"/>
        </w:rPr>
        <w:t>еждустрочный интервал – одинарный.</w:t>
      </w:r>
    </w:p>
    <w:p w:rsidR="00180282" w:rsidRPr="00180282" w:rsidRDefault="00180282" w:rsidP="007F034B">
      <w:pPr>
        <w:widowControl/>
        <w:shd w:val="clear" w:color="auto" w:fill="FFFFFF"/>
        <w:autoSpaceDE/>
        <w:autoSpaceDN/>
        <w:ind w:firstLine="720"/>
        <w:jc w:val="both"/>
        <w:rPr>
          <w:color w:val="1A1A1A"/>
          <w:sz w:val="28"/>
          <w:szCs w:val="28"/>
          <w:lang w:eastAsia="ru-RU"/>
        </w:rPr>
      </w:pPr>
      <w:r w:rsidRPr="00180282">
        <w:rPr>
          <w:color w:val="1A1A1A"/>
          <w:sz w:val="28"/>
          <w:szCs w:val="28"/>
          <w:lang w:eastAsia="ru-RU"/>
        </w:rPr>
        <w:t>В конце рукописи размещается список цитируемой литературы (на русском и английском языках),</w:t>
      </w:r>
      <w:r w:rsidR="00A86B01">
        <w:rPr>
          <w:color w:val="1A1A1A"/>
          <w:sz w:val="28"/>
          <w:szCs w:val="28"/>
          <w:lang w:eastAsia="ru-RU"/>
        </w:rPr>
        <w:t xml:space="preserve"> </w:t>
      </w:r>
      <w:r w:rsidRPr="00180282">
        <w:rPr>
          <w:color w:val="1A1A1A"/>
          <w:sz w:val="28"/>
          <w:szCs w:val="28"/>
          <w:lang w:eastAsia="ru-RU"/>
        </w:rPr>
        <w:t>содержащий все источники, на которые ссылается автор (авторы), с детальным библиографическим</w:t>
      </w:r>
      <w:r w:rsidR="00A86B01">
        <w:rPr>
          <w:color w:val="1A1A1A"/>
          <w:sz w:val="28"/>
          <w:szCs w:val="28"/>
          <w:lang w:eastAsia="ru-RU"/>
        </w:rPr>
        <w:t xml:space="preserve"> </w:t>
      </w:r>
      <w:r w:rsidRPr="00180282">
        <w:rPr>
          <w:color w:val="1A1A1A"/>
          <w:sz w:val="28"/>
          <w:szCs w:val="28"/>
          <w:lang w:eastAsia="ru-RU"/>
        </w:rPr>
        <w:t>аппаратом издания (место и год издания, общее количество страниц). Ссылки на различные данные,</w:t>
      </w:r>
      <w:r w:rsidR="00A86B01">
        <w:rPr>
          <w:color w:val="1A1A1A"/>
          <w:sz w:val="28"/>
          <w:szCs w:val="28"/>
          <w:lang w:eastAsia="ru-RU"/>
        </w:rPr>
        <w:t xml:space="preserve"> </w:t>
      </w:r>
      <w:r w:rsidRPr="00180282">
        <w:rPr>
          <w:color w:val="1A1A1A"/>
          <w:sz w:val="28"/>
          <w:szCs w:val="28"/>
          <w:lang w:eastAsia="ru-RU"/>
        </w:rPr>
        <w:t>нормативные правовые акты и интернет</w:t>
      </w:r>
      <w:r w:rsidR="00B9669B">
        <w:rPr>
          <w:color w:val="1A1A1A"/>
          <w:sz w:val="28"/>
          <w:szCs w:val="28"/>
          <w:lang w:eastAsia="ru-RU"/>
        </w:rPr>
        <w:t xml:space="preserve"> </w:t>
      </w:r>
      <w:r w:rsidR="000F3F68">
        <w:rPr>
          <w:color w:val="1A1A1A"/>
          <w:sz w:val="28"/>
          <w:szCs w:val="28"/>
          <w:lang w:eastAsia="ru-RU"/>
        </w:rPr>
        <w:t>-</w:t>
      </w:r>
      <w:r w:rsidR="00B9669B">
        <w:rPr>
          <w:color w:val="1A1A1A"/>
          <w:sz w:val="28"/>
          <w:szCs w:val="28"/>
          <w:lang w:eastAsia="ru-RU"/>
        </w:rPr>
        <w:t xml:space="preserve"> </w:t>
      </w:r>
      <w:r w:rsidRPr="00180282">
        <w:rPr>
          <w:color w:val="1A1A1A"/>
          <w:sz w:val="28"/>
          <w:szCs w:val="28"/>
          <w:lang w:eastAsia="ru-RU"/>
        </w:rPr>
        <w:t xml:space="preserve">ресурсы оформляются как сноски. Сокращения </w:t>
      </w:r>
      <w:r w:rsidR="00A86B01">
        <w:rPr>
          <w:color w:val="1A1A1A"/>
          <w:sz w:val="28"/>
          <w:szCs w:val="28"/>
          <w:lang w:eastAsia="ru-RU"/>
        </w:rPr>
        <w:t>н</w:t>
      </w:r>
      <w:r w:rsidRPr="00180282">
        <w:rPr>
          <w:color w:val="1A1A1A"/>
          <w:sz w:val="28"/>
          <w:szCs w:val="28"/>
          <w:lang w:eastAsia="ru-RU"/>
        </w:rPr>
        <w:t>азваний, иных</w:t>
      </w:r>
      <w:r w:rsidR="00A86B01">
        <w:rPr>
          <w:color w:val="1A1A1A"/>
          <w:sz w:val="28"/>
          <w:szCs w:val="28"/>
          <w:lang w:eastAsia="ru-RU"/>
        </w:rPr>
        <w:t xml:space="preserve"> </w:t>
      </w:r>
      <w:r w:rsidRPr="00180282">
        <w:rPr>
          <w:color w:val="1A1A1A"/>
          <w:sz w:val="28"/>
          <w:szCs w:val="28"/>
          <w:lang w:eastAsia="ru-RU"/>
        </w:rPr>
        <w:t>слов в тексте статьи, в сносках и в списке цитируемой литературы не допускаются, за исключением</w:t>
      </w:r>
      <w:r w:rsidR="00A86B01">
        <w:rPr>
          <w:color w:val="1A1A1A"/>
          <w:sz w:val="28"/>
          <w:szCs w:val="28"/>
          <w:lang w:eastAsia="ru-RU"/>
        </w:rPr>
        <w:t xml:space="preserve"> </w:t>
      </w:r>
      <w:r w:rsidRPr="00180282">
        <w:rPr>
          <w:color w:val="1A1A1A"/>
          <w:sz w:val="28"/>
          <w:szCs w:val="28"/>
          <w:lang w:eastAsia="ru-RU"/>
        </w:rPr>
        <w:t>общепринятых.</w:t>
      </w:r>
    </w:p>
    <w:p w:rsidR="00180282" w:rsidRPr="00180282" w:rsidRDefault="00180282" w:rsidP="007F034B">
      <w:pPr>
        <w:widowControl/>
        <w:shd w:val="clear" w:color="auto" w:fill="FFFFFF"/>
        <w:autoSpaceDE/>
        <w:autoSpaceDN/>
        <w:ind w:firstLine="720"/>
        <w:jc w:val="both"/>
        <w:rPr>
          <w:color w:val="1A1A1A"/>
          <w:sz w:val="28"/>
          <w:szCs w:val="28"/>
          <w:lang w:eastAsia="ru-RU"/>
        </w:rPr>
      </w:pPr>
      <w:r w:rsidRPr="00180282">
        <w:rPr>
          <w:color w:val="1A1A1A"/>
          <w:sz w:val="28"/>
          <w:szCs w:val="28"/>
          <w:lang w:eastAsia="ru-RU"/>
        </w:rPr>
        <w:t>Рукопись должна содержать название и следующие сведения об авторе: Ф.И.О. (полностью),</w:t>
      </w:r>
      <w:r w:rsidR="00A86B01">
        <w:rPr>
          <w:color w:val="1A1A1A"/>
          <w:sz w:val="28"/>
          <w:szCs w:val="28"/>
          <w:lang w:eastAsia="ru-RU"/>
        </w:rPr>
        <w:t xml:space="preserve"> </w:t>
      </w:r>
      <w:r w:rsidRPr="00180282">
        <w:rPr>
          <w:color w:val="1A1A1A"/>
          <w:sz w:val="28"/>
          <w:szCs w:val="28"/>
          <w:lang w:eastAsia="ru-RU"/>
        </w:rPr>
        <w:t>должность (статус), место работы (место учебы), ученая степень, ученое звание, адрес электронной почты</w:t>
      </w:r>
      <w:r w:rsidR="00A86B01">
        <w:rPr>
          <w:color w:val="1A1A1A"/>
          <w:sz w:val="28"/>
          <w:szCs w:val="28"/>
          <w:lang w:eastAsia="ru-RU"/>
        </w:rPr>
        <w:t xml:space="preserve"> </w:t>
      </w:r>
      <w:r w:rsidRPr="00180282">
        <w:rPr>
          <w:color w:val="1A1A1A"/>
          <w:sz w:val="28"/>
          <w:szCs w:val="28"/>
          <w:lang w:eastAsia="ru-RU"/>
        </w:rPr>
        <w:t>и телефон для связи.</w:t>
      </w:r>
    </w:p>
    <w:p w:rsidR="00180282" w:rsidRPr="00180282" w:rsidRDefault="00180282" w:rsidP="007F034B">
      <w:pPr>
        <w:widowControl/>
        <w:shd w:val="clear" w:color="auto" w:fill="FFFFFF"/>
        <w:autoSpaceDE/>
        <w:autoSpaceDN/>
        <w:ind w:firstLine="720"/>
        <w:jc w:val="both"/>
        <w:rPr>
          <w:color w:val="1A1A1A"/>
          <w:sz w:val="28"/>
          <w:szCs w:val="28"/>
          <w:lang w:eastAsia="ru-RU"/>
        </w:rPr>
      </w:pPr>
      <w:r w:rsidRPr="00180282">
        <w:rPr>
          <w:color w:val="1A1A1A"/>
          <w:sz w:val="28"/>
          <w:szCs w:val="28"/>
          <w:lang w:eastAsia="ru-RU"/>
        </w:rPr>
        <w:t>Вся информация должна быть представлена на русском и английском языках</w:t>
      </w:r>
    </w:p>
    <w:p w:rsidR="00180282" w:rsidRPr="00180282" w:rsidRDefault="00180282" w:rsidP="007F034B">
      <w:pPr>
        <w:widowControl/>
        <w:shd w:val="clear" w:color="auto" w:fill="FFFFFF"/>
        <w:autoSpaceDE/>
        <w:autoSpaceDN/>
        <w:ind w:firstLine="720"/>
        <w:jc w:val="both"/>
        <w:rPr>
          <w:color w:val="1A1A1A"/>
          <w:sz w:val="28"/>
          <w:szCs w:val="28"/>
          <w:lang w:eastAsia="ru-RU"/>
        </w:rPr>
      </w:pPr>
      <w:r w:rsidRPr="00180282">
        <w:rPr>
          <w:color w:val="1A1A1A"/>
          <w:sz w:val="28"/>
          <w:szCs w:val="28"/>
          <w:lang w:eastAsia="ru-RU"/>
        </w:rPr>
        <w:t>Отзыв научного руководителя (для аспирантов, адъюнктов и соискателей). Подпись в отзыве</w:t>
      </w:r>
      <w:r w:rsidR="00A86B01">
        <w:rPr>
          <w:color w:val="1A1A1A"/>
          <w:sz w:val="28"/>
          <w:szCs w:val="28"/>
          <w:lang w:eastAsia="ru-RU"/>
        </w:rPr>
        <w:t xml:space="preserve"> </w:t>
      </w:r>
      <w:r w:rsidRPr="00180282">
        <w:rPr>
          <w:color w:val="1A1A1A"/>
          <w:sz w:val="28"/>
          <w:szCs w:val="28"/>
          <w:lang w:eastAsia="ru-RU"/>
        </w:rPr>
        <w:t>заверяется соответствующей кадровой структурой.</w:t>
      </w:r>
    </w:p>
    <w:p w:rsidR="00180282" w:rsidRPr="00180282" w:rsidRDefault="00180282" w:rsidP="007F034B">
      <w:pPr>
        <w:widowControl/>
        <w:shd w:val="clear" w:color="auto" w:fill="FFFFFF"/>
        <w:autoSpaceDE/>
        <w:autoSpaceDN/>
        <w:ind w:firstLine="720"/>
        <w:jc w:val="both"/>
        <w:rPr>
          <w:color w:val="1A1A1A"/>
          <w:sz w:val="28"/>
          <w:szCs w:val="28"/>
          <w:lang w:eastAsia="ru-RU"/>
        </w:rPr>
      </w:pPr>
      <w:r w:rsidRPr="00180282">
        <w:rPr>
          <w:color w:val="1A1A1A"/>
          <w:sz w:val="28"/>
          <w:szCs w:val="28"/>
          <w:lang w:eastAsia="ru-RU"/>
        </w:rPr>
        <w:t>Каждая рукопись должна начинаться: названием; фамилией, именем и отчеством автора;</w:t>
      </w:r>
      <w:r w:rsidR="0098048E">
        <w:rPr>
          <w:color w:val="1A1A1A"/>
          <w:sz w:val="28"/>
          <w:szCs w:val="28"/>
          <w:lang w:eastAsia="ru-RU"/>
        </w:rPr>
        <w:t xml:space="preserve"> </w:t>
      </w:r>
      <w:r w:rsidRPr="00180282">
        <w:rPr>
          <w:color w:val="1A1A1A"/>
          <w:sz w:val="28"/>
          <w:szCs w:val="28"/>
          <w:lang w:eastAsia="ru-RU"/>
        </w:rPr>
        <w:t>должностью</w:t>
      </w:r>
      <w:r w:rsidR="0098048E">
        <w:rPr>
          <w:color w:val="1A1A1A"/>
          <w:sz w:val="28"/>
          <w:szCs w:val="28"/>
          <w:lang w:eastAsia="ru-RU"/>
        </w:rPr>
        <w:t xml:space="preserve"> </w:t>
      </w:r>
      <w:r w:rsidRPr="00180282">
        <w:rPr>
          <w:color w:val="1A1A1A"/>
          <w:sz w:val="28"/>
          <w:szCs w:val="28"/>
          <w:lang w:eastAsia="ru-RU"/>
        </w:rPr>
        <w:t>(статусом)</w:t>
      </w:r>
      <w:r w:rsidR="0098048E">
        <w:rPr>
          <w:color w:val="1A1A1A"/>
          <w:sz w:val="28"/>
          <w:szCs w:val="28"/>
          <w:lang w:eastAsia="ru-RU"/>
        </w:rPr>
        <w:t xml:space="preserve"> </w:t>
      </w:r>
      <w:r w:rsidRPr="00180282">
        <w:rPr>
          <w:color w:val="1A1A1A"/>
          <w:sz w:val="28"/>
          <w:szCs w:val="28"/>
          <w:lang w:eastAsia="ru-RU"/>
        </w:rPr>
        <w:t>и</w:t>
      </w:r>
      <w:r w:rsidR="0098048E">
        <w:rPr>
          <w:color w:val="1A1A1A"/>
          <w:sz w:val="28"/>
          <w:szCs w:val="28"/>
          <w:lang w:eastAsia="ru-RU"/>
        </w:rPr>
        <w:t xml:space="preserve"> </w:t>
      </w:r>
      <w:r w:rsidRPr="00180282">
        <w:rPr>
          <w:color w:val="1A1A1A"/>
          <w:sz w:val="28"/>
          <w:szCs w:val="28"/>
          <w:lang w:eastAsia="ru-RU"/>
        </w:rPr>
        <w:t>местом</w:t>
      </w:r>
      <w:r w:rsidR="0098048E">
        <w:rPr>
          <w:color w:val="1A1A1A"/>
          <w:sz w:val="28"/>
          <w:szCs w:val="28"/>
          <w:lang w:eastAsia="ru-RU"/>
        </w:rPr>
        <w:t xml:space="preserve"> </w:t>
      </w:r>
      <w:r w:rsidRPr="00180282">
        <w:rPr>
          <w:color w:val="1A1A1A"/>
          <w:sz w:val="28"/>
          <w:szCs w:val="28"/>
          <w:lang w:eastAsia="ru-RU"/>
        </w:rPr>
        <w:t>работы</w:t>
      </w:r>
      <w:r w:rsidR="0098048E">
        <w:rPr>
          <w:color w:val="1A1A1A"/>
          <w:sz w:val="28"/>
          <w:szCs w:val="28"/>
          <w:lang w:eastAsia="ru-RU"/>
        </w:rPr>
        <w:t xml:space="preserve"> </w:t>
      </w:r>
      <w:r w:rsidRPr="00180282">
        <w:rPr>
          <w:color w:val="1A1A1A"/>
          <w:sz w:val="28"/>
          <w:szCs w:val="28"/>
          <w:lang w:eastAsia="ru-RU"/>
        </w:rPr>
        <w:t>(местом</w:t>
      </w:r>
      <w:r w:rsidR="0098048E">
        <w:rPr>
          <w:color w:val="1A1A1A"/>
          <w:sz w:val="28"/>
          <w:szCs w:val="28"/>
          <w:lang w:eastAsia="ru-RU"/>
        </w:rPr>
        <w:t xml:space="preserve"> </w:t>
      </w:r>
      <w:r w:rsidRPr="00180282">
        <w:rPr>
          <w:color w:val="1A1A1A"/>
          <w:sz w:val="28"/>
          <w:szCs w:val="28"/>
          <w:lang w:eastAsia="ru-RU"/>
        </w:rPr>
        <w:t>учебы)</w:t>
      </w:r>
      <w:r w:rsidR="0098048E">
        <w:rPr>
          <w:color w:val="1A1A1A"/>
          <w:sz w:val="28"/>
          <w:szCs w:val="28"/>
          <w:lang w:eastAsia="ru-RU"/>
        </w:rPr>
        <w:t xml:space="preserve"> </w:t>
      </w:r>
      <w:r w:rsidRPr="00180282">
        <w:rPr>
          <w:color w:val="1A1A1A"/>
          <w:sz w:val="28"/>
          <w:szCs w:val="28"/>
          <w:lang w:eastAsia="ru-RU"/>
        </w:rPr>
        <w:t>автора;</w:t>
      </w:r>
      <w:r w:rsidR="0098048E">
        <w:rPr>
          <w:color w:val="1A1A1A"/>
          <w:sz w:val="28"/>
          <w:szCs w:val="28"/>
          <w:lang w:eastAsia="ru-RU"/>
        </w:rPr>
        <w:t xml:space="preserve"> </w:t>
      </w:r>
      <w:r w:rsidRPr="00180282">
        <w:rPr>
          <w:color w:val="1A1A1A"/>
          <w:sz w:val="28"/>
          <w:szCs w:val="28"/>
          <w:lang w:eastAsia="ru-RU"/>
        </w:rPr>
        <w:t>уникальным</w:t>
      </w:r>
      <w:r w:rsidR="0098048E">
        <w:rPr>
          <w:color w:val="1A1A1A"/>
          <w:sz w:val="28"/>
          <w:szCs w:val="28"/>
          <w:lang w:eastAsia="ru-RU"/>
        </w:rPr>
        <w:t xml:space="preserve"> </w:t>
      </w:r>
      <w:r w:rsidRPr="00180282">
        <w:rPr>
          <w:color w:val="1A1A1A"/>
          <w:sz w:val="28"/>
          <w:szCs w:val="28"/>
          <w:lang w:eastAsia="ru-RU"/>
        </w:rPr>
        <w:t>цифровым</w:t>
      </w:r>
      <w:r w:rsidR="0098048E">
        <w:rPr>
          <w:color w:val="1A1A1A"/>
          <w:sz w:val="28"/>
          <w:szCs w:val="28"/>
          <w:lang w:eastAsia="ru-RU"/>
        </w:rPr>
        <w:t xml:space="preserve"> </w:t>
      </w:r>
      <w:r w:rsidRPr="00180282">
        <w:rPr>
          <w:color w:val="1A1A1A"/>
          <w:sz w:val="28"/>
          <w:szCs w:val="28"/>
          <w:lang w:eastAsia="ru-RU"/>
        </w:rPr>
        <w:t>идентификатором автора (ORCID); краткой аннотацией содержания рукописи и списком ключевых слов</w:t>
      </w:r>
      <w:r w:rsidR="0098048E">
        <w:rPr>
          <w:color w:val="1A1A1A"/>
          <w:sz w:val="28"/>
          <w:szCs w:val="28"/>
          <w:lang w:eastAsia="ru-RU"/>
        </w:rPr>
        <w:t xml:space="preserve"> </w:t>
      </w:r>
      <w:r w:rsidRPr="00180282">
        <w:rPr>
          <w:color w:val="1A1A1A"/>
          <w:sz w:val="28"/>
          <w:szCs w:val="28"/>
          <w:lang w:eastAsia="ru-RU"/>
        </w:rPr>
        <w:t>или словосочетаний. Аннотация и ключевые слова обязательно должны быть переведены на английский</w:t>
      </w:r>
      <w:r w:rsidR="0098048E">
        <w:rPr>
          <w:color w:val="1A1A1A"/>
          <w:sz w:val="28"/>
          <w:szCs w:val="28"/>
          <w:lang w:eastAsia="ru-RU"/>
        </w:rPr>
        <w:t xml:space="preserve"> </w:t>
      </w:r>
      <w:r w:rsidRPr="00180282">
        <w:rPr>
          <w:color w:val="1A1A1A"/>
          <w:sz w:val="28"/>
          <w:szCs w:val="28"/>
          <w:lang w:eastAsia="ru-RU"/>
        </w:rPr>
        <w:t>язык.</w:t>
      </w:r>
    </w:p>
    <w:p w:rsidR="00180282" w:rsidRPr="00180282" w:rsidRDefault="00180282" w:rsidP="007F034B">
      <w:pPr>
        <w:widowControl/>
        <w:shd w:val="clear" w:color="auto" w:fill="FFFFFF"/>
        <w:autoSpaceDE/>
        <w:autoSpaceDN/>
        <w:ind w:firstLine="720"/>
        <w:jc w:val="both"/>
        <w:rPr>
          <w:color w:val="1A1A1A"/>
          <w:sz w:val="28"/>
          <w:szCs w:val="28"/>
          <w:lang w:eastAsia="ru-RU"/>
        </w:rPr>
      </w:pPr>
      <w:r w:rsidRPr="00180282">
        <w:rPr>
          <w:color w:val="1A1A1A"/>
          <w:sz w:val="28"/>
          <w:szCs w:val="28"/>
          <w:lang w:eastAsia="ru-RU"/>
        </w:rPr>
        <w:t>Общий объем аннотации должен составлять 100–150 слов без повторения информации, отраженной</w:t>
      </w:r>
      <w:r w:rsidR="0098048E">
        <w:rPr>
          <w:color w:val="1A1A1A"/>
          <w:sz w:val="28"/>
          <w:szCs w:val="28"/>
          <w:lang w:eastAsia="ru-RU"/>
        </w:rPr>
        <w:t xml:space="preserve"> </w:t>
      </w:r>
      <w:r w:rsidRPr="00180282">
        <w:rPr>
          <w:color w:val="1A1A1A"/>
          <w:sz w:val="28"/>
          <w:szCs w:val="28"/>
          <w:lang w:eastAsia="ru-RU"/>
        </w:rPr>
        <w:t>в названии статьи. В содержание аннотации следует включать: введение, исследовательский вопрос</w:t>
      </w:r>
      <w:r w:rsidR="0098048E">
        <w:rPr>
          <w:color w:val="1A1A1A"/>
          <w:sz w:val="28"/>
          <w:szCs w:val="28"/>
          <w:lang w:eastAsia="ru-RU"/>
        </w:rPr>
        <w:t xml:space="preserve"> </w:t>
      </w:r>
      <w:r w:rsidRPr="00180282">
        <w:rPr>
          <w:color w:val="1A1A1A"/>
          <w:sz w:val="28"/>
          <w:szCs w:val="28"/>
          <w:lang w:eastAsia="ru-RU"/>
        </w:rPr>
        <w:t>(краткий анализ теоретической и практической составляющих статьи) и результаты (выводы)</w:t>
      </w:r>
      <w:r w:rsidR="0098048E">
        <w:rPr>
          <w:color w:val="1A1A1A"/>
          <w:sz w:val="28"/>
          <w:szCs w:val="28"/>
          <w:lang w:eastAsia="ru-RU"/>
        </w:rPr>
        <w:t xml:space="preserve"> </w:t>
      </w:r>
      <w:r w:rsidRPr="00180282">
        <w:rPr>
          <w:color w:val="1A1A1A"/>
          <w:sz w:val="28"/>
          <w:szCs w:val="28"/>
          <w:lang w:eastAsia="ru-RU"/>
        </w:rPr>
        <w:t>исследования.</w:t>
      </w:r>
    </w:p>
    <w:p w:rsidR="006633DD" w:rsidRPr="006633DD" w:rsidRDefault="006633DD" w:rsidP="007F034B">
      <w:pPr>
        <w:widowControl/>
        <w:shd w:val="clear" w:color="auto" w:fill="FFFFFF"/>
        <w:autoSpaceDE/>
        <w:autoSpaceDN/>
        <w:ind w:firstLine="720"/>
        <w:jc w:val="both"/>
        <w:rPr>
          <w:color w:val="1A1A1A"/>
          <w:sz w:val="28"/>
          <w:szCs w:val="28"/>
          <w:lang w:eastAsia="ru-RU"/>
        </w:rPr>
      </w:pPr>
      <w:r w:rsidRPr="006633DD">
        <w:rPr>
          <w:color w:val="1A1A1A"/>
          <w:sz w:val="28"/>
          <w:szCs w:val="28"/>
          <w:lang w:eastAsia="ru-RU"/>
        </w:rPr>
        <w:t>Ключевые слова (не более десяти) в основном должны содержать словосочетания, позволяющие</w:t>
      </w:r>
      <w:r>
        <w:rPr>
          <w:color w:val="1A1A1A"/>
          <w:sz w:val="28"/>
          <w:szCs w:val="28"/>
          <w:lang w:eastAsia="ru-RU"/>
        </w:rPr>
        <w:t xml:space="preserve"> </w:t>
      </w:r>
      <w:r w:rsidRPr="006633DD">
        <w:rPr>
          <w:color w:val="1A1A1A"/>
          <w:sz w:val="28"/>
          <w:szCs w:val="28"/>
          <w:lang w:eastAsia="ru-RU"/>
        </w:rPr>
        <w:t>сократить время на поиски статьи.</w:t>
      </w:r>
    </w:p>
    <w:p w:rsidR="006633DD" w:rsidRDefault="006633DD" w:rsidP="007F034B">
      <w:pPr>
        <w:widowControl/>
        <w:shd w:val="clear" w:color="auto" w:fill="FFFFFF"/>
        <w:autoSpaceDE/>
        <w:autoSpaceDN/>
        <w:ind w:firstLine="720"/>
        <w:jc w:val="both"/>
        <w:rPr>
          <w:color w:val="1A1A1A"/>
          <w:sz w:val="28"/>
          <w:szCs w:val="28"/>
          <w:lang w:eastAsia="ru-RU"/>
        </w:rPr>
      </w:pPr>
      <w:r w:rsidRPr="006633DD">
        <w:rPr>
          <w:color w:val="1A1A1A"/>
          <w:sz w:val="28"/>
          <w:szCs w:val="28"/>
          <w:lang w:eastAsia="ru-RU"/>
        </w:rPr>
        <w:lastRenderedPageBreak/>
        <w:t>Фотографии, рисунки, таблицы и схемы вставляются в тексте рукописи в нужное место,</w:t>
      </w:r>
      <w:r>
        <w:rPr>
          <w:color w:val="1A1A1A"/>
          <w:sz w:val="28"/>
          <w:szCs w:val="28"/>
          <w:lang w:eastAsia="ru-RU"/>
        </w:rPr>
        <w:t xml:space="preserve"> </w:t>
      </w:r>
      <w:r w:rsidRPr="006633DD">
        <w:rPr>
          <w:color w:val="1A1A1A"/>
          <w:sz w:val="28"/>
          <w:szCs w:val="28"/>
          <w:lang w:eastAsia="ru-RU"/>
        </w:rPr>
        <w:t xml:space="preserve">должны иметь заголовки и сквозную порядковую нумерацию в рамках статьи. </w:t>
      </w:r>
    </w:p>
    <w:p w:rsidR="006633DD" w:rsidRPr="006633DD" w:rsidRDefault="006633DD" w:rsidP="007F034B">
      <w:pPr>
        <w:widowControl/>
        <w:shd w:val="clear" w:color="auto" w:fill="FFFFFF"/>
        <w:autoSpaceDE/>
        <w:autoSpaceDN/>
        <w:ind w:firstLine="720"/>
        <w:jc w:val="both"/>
        <w:rPr>
          <w:color w:val="1A1A1A"/>
          <w:sz w:val="28"/>
          <w:szCs w:val="28"/>
          <w:lang w:eastAsia="ru-RU"/>
        </w:rPr>
      </w:pPr>
      <w:r w:rsidRPr="006633DD">
        <w:rPr>
          <w:color w:val="1A1A1A"/>
          <w:sz w:val="28"/>
          <w:szCs w:val="28"/>
          <w:lang w:eastAsia="ru-RU"/>
        </w:rPr>
        <w:t>За качество указанных</w:t>
      </w:r>
      <w:r>
        <w:rPr>
          <w:color w:val="1A1A1A"/>
          <w:sz w:val="28"/>
          <w:szCs w:val="28"/>
          <w:lang w:eastAsia="ru-RU"/>
        </w:rPr>
        <w:t xml:space="preserve"> </w:t>
      </w:r>
      <w:r w:rsidRPr="006633DD">
        <w:rPr>
          <w:color w:val="1A1A1A"/>
          <w:sz w:val="28"/>
          <w:szCs w:val="28"/>
          <w:lang w:eastAsia="ru-RU"/>
        </w:rPr>
        <w:t>материалов редакция ответственности не несет.</w:t>
      </w:r>
    </w:p>
    <w:p w:rsidR="006633DD" w:rsidRDefault="006633DD" w:rsidP="007F034B">
      <w:pPr>
        <w:widowControl/>
        <w:shd w:val="clear" w:color="auto" w:fill="FFFFFF"/>
        <w:autoSpaceDE/>
        <w:autoSpaceDN/>
        <w:ind w:firstLine="720"/>
        <w:jc w:val="both"/>
        <w:rPr>
          <w:color w:val="1A1A1A"/>
          <w:sz w:val="28"/>
          <w:szCs w:val="28"/>
          <w:lang w:eastAsia="ru-RU"/>
        </w:rPr>
      </w:pPr>
      <w:r w:rsidRPr="006633DD">
        <w:rPr>
          <w:color w:val="1A1A1A"/>
          <w:sz w:val="28"/>
          <w:szCs w:val="28"/>
          <w:lang w:eastAsia="ru-RU"/>
        </w:rPr>
        <w:t>Список цитируемой литературы должен содержать указание исключительно на научные</w:t>
      </w:r>
      <w:r>
        <w:rPr>
          <w:color w:val="1A1A1A"/>
          <w:sz w:val="28"/>
          <w:szCs w:val="28"/>
          <w:lang w:eastAsia="ru-RU"/>
        </w:rPr>
        <w:t xml:space="preserve"> </w:t>
      </w:r>
      <w:r w:rsidRPr="006633DD">
        <w:rPr>
          <w:color w:val="1A1A1A"/>
          <w:sz w:val="28"/>
          <w:szCs w:val="28"/>
          <w:lang w:eastAsia="ru-RU"/>
        </w:rPr>
        <w:t>источники. Структура данного списка должна быть построена в алфавитном порядке. Первоначально</w:t>
      </w:r>
      <w:r>
        <w:rPr>
          <w:color w:val="1A1A1A"/>
          <w:sz w:val="28"/>
          <w:szCs w:val="28"/>
          <w:lang w:eastAsia="ru-RU"/>
        </w:rPr>
        <w:t xml:space="preserve"> </w:t>
      </w:r>
      <w:r w:rsidRPr="006633DD">
        <w:rPr>
          <w:color w:val="1A1A1A"/>
          <w:sz w:val="28"/>
          <w:szCs w:val="28"/>
          <w:lang w:eastAsia="ru-RU"/>
        </w:rPr>
        <w:t>отражаются публикации на русском языке, после этого – иностранные источники. Если автор рукописи</w:t>
      </w:r>
      <w:r>
        <w:rPr>
          <w:color w:val="1A1A1A"/>
          <w:sz w:val="28"/>
          <w:szCs w:val="28"/>
          <w:lang w:eastAsia="ru-RU"/>
        </w:rPr>
        <w:t xml:space="preserve"> </w:t>
      </w:r>
      <w:r w:rsidRPr="006633DD">
        <w:rPr>
          <w:color w:val="1A1A1A"/>
          <w:sz w:val="28"/>
          <w:szCs w:val="28"/>
          <w:lang w:eastAsia="ru-RU"/>
        </w:rPr>
        <w:t>ссылается на конкретный фрагмент текста источника, то в перечне цитируемой литературы необходимо</w:t>
      </w:r>
      <w:r>
        <w:rPr>
          <w:color w:val="1A1A1A"/>
          <w:sz w:val="28"/>
          <w:szCs w:val="28"/>
          <w:lang w:eastAsia="ru-RU"/>
        </w:rPr>
        <w:t xml:space="preserve"> </w:t>
      </w:r>
      <w:r w:rsidRPr="006633DD">
        <w:rPr>
          <w:color w:val="1A1A1A"/>
          <w:sz w:val="28"/>
          <w:szCs w:val="28"/>
          <w:lang w:eastAsia="ru-RU"/>
        </w:rPr>
        <w:t>указать его страницы. Ссылки на статистические данные (сборники), архивные материалы, доклады,</w:t>
      </w:r>
      <w:r>
        <w:rPr>
          <w:color w:val="1A1A1A"/>
          <w:sz w:val="28"/>
          <w:szCs w:val="28"/>
          <w:lang w:eastAsia="ru-RU"/>
        </w:rPr>
        <w:t xml:space="preserve"> </w:t>
      </w:r>
      <w:r w:rsidRPr="006633DD">
        <w:rPr>
          <w:color w:val="1A1A1A"/>
          <w:sz w:val="28"/>
          <w:szCs w:val="28"/>
          <w:lang w:eastAsia="ru-RU"/>
        </w:rPr>
        <w:t>нормативные правовые акты и интернет</w:t>
      </w:r>
      <w:r w:rsidR="00B9669B">
        <w:rPr>
          <w:color w:val="1A1A1A"/>
          <w:sz w:val="28"/>
          <w:szCs w:val="28"/>
          <w:lang w:eastAsia="ru-RU"/>
        </w:rPr>
        <w:t xml:space="preserve"> </w:t>
      </w:r>
      <w:r w:rsidRPr="006633DD">
        <w:rPr>
          <w:color w:val="1A1A1A"/>
          <w:sz w:val="28"/>
          <w:szCs w:val="28"/>
          <w:lang w:eastAsia="ru-RU"/>
        </w:rPr>
        <w:t>-</w:t>
      </w:r>
      <w:r w:rsidR="00B9669B">
        <w:rPr>
          <w:color w:val="1A1A1A"/>
          <w:sz w:val="28"/>
          <w:szCs w:val="28"/>
          <w:lang w:eastAsia="ru-RU"/>
        </w:rPr>
        <w:t xml:space="preserve"> </w:t>
      </w:r>
      <w:r w:rsidRPr="006633DD">
        <w:rPr>
          <w:color w:val="1A1A1A"/>
          <w:sz w:val="28"/>
          <w:szCs w:val="28"/>
          <w:lang w:eastAsia="ru-RU"/>
        </w:rPr>
        <w:t>ресурсы оформляются в виде постраничных сносок в пределах</w:t>
      </w:r>
      <w:r>
        <w:rPr>
          <w:color w:val="1A1A1A"/>
          <w:sz w:val="28"/>
          <w:szCs w:val="28"/>
          <w:lang w:eastAsia="ru-RU"/>
        </w:rPr>
        <w:t xml:space="preserve"> </w:t>
      </w:r>
      <w:r w:rsidRPr="006633DD">
        <w:rPr>
          <w:color w:val="1A1A1A"/>
          <w:sz w:val="28"/>
          <w:szCs w:val="28"/>
          <w:lang w:eastAsia="ru-RU"/>
        </w:rPr>
        <w:t xml:space="preserve">статьи. </w:t>
      </w:r>
    </w:p>
    <w:p w:rsidR="006633DD" w:rsidRDefault="006633DD" w:rsidP="007F034B">
      <w:pPr>
        <w:widowControl/>
        <w:shd w:val="clear" w:color="auto" w:fill="FFFFFF"/>
        <w:autoSpaceDE/>
        <w:autoSpaceDN/>
        <w:ind w:firstLine="720"/>
        <w:jc w:val="both"/>
        <w:rPr>
          <w:color w:val="1A1A1A"/>
          <w:sz w:val="28"/>
          <w:szCs w:val="28"/>
          <w:lang w:eastAsia="ru-RU"/>
        </w:rPr>
      </w:pPr>
      <w:r w:rsidRPr="006633DD">
        <w:rPr>
          <w:color w:val="1A1A1A"/>
          <w:sz w:val="28"/>
          <w:szCs w:val="28"/>
          <w:lang w:eastAsia="ru-RU"/>
        </w:rPr>
        <w:t>Библиографические записи в списке цитируемой литературы следует оформлять в соответствии с</w:t>
      </w:r>
      <w:r>
        <w:rPr>
          <w:color w:val="1A1A1A"/>
          <w:sz w:val="28"/>
          <w:szCs w:val="28"/>
          <w:lang w:eastAsia="ru-RU"/>
        </w:rPr>
        <w:t xml:space="preserve"> </w:t>
      </w:r>
      <w:r w:rsidRPr="006633DD">
        <w:rPr>
          <w:color w:val="1A1A1A"/>
          <w:sz w:val="28"/>
          <w:szCs w:val="28"/>
          <w:lang w:eastAsia="ru-RU"/>
        </w:rPr>
        <w:t>ГОСТом Р 7.0.5–2008 «Библиографическая ссылка. Общие требования и правила составления».</w:t>
      </w:r>
    </w:p>
    <w:p w:rsidR="006633DD" w:rsidRPr="006633DD" w:rsidRDefault="006633DD" w:rsidP="007F034B">
      <w:pPr>
        <w:widowControl/>
        <w:shd w:val="clear" w:color="auto" w:fill="FFFFFF"/>
        <w:autoSpaceDE/>
        <w:autoSpaceDN/>
        <w:ind w:firstLine="720"/>
        <w:jc w:val="both"/>
        <w:rPr>
          <w:color w:val="1A1A1A"/>
          <w:sz w:val="28"/>
          <w:szCs w:val="28"/>
          <w:lang w:eastAsia="ru-RU"/>
        </w:rPr>
      </w:pPr>
      <w:r w:rsidRPr="006633DD">
        <w:rPr>
          <w:color w:val="1A1A1A"/>
          <w:sz w:val="28"/>
          <w:szCs w:val="28"/>
          <w:lang w:eastAsia="ru-RU"/>
        </w:rPr>
        <w:t>Список</w:t>
      </w:r>
      <w:r>
        <w:rPr>
          <w:color w:val="1A1A1A"/>
          <w:sz w:val="28"/>
          <w:szCs w:val="28"/>
          <w:lang w:eastAsia="ru-RU"/>
        </w:rPr>
        <w:t xml:space="preserve"> </w:t>
      </w:r>
      <w:r w:rsidRPr="006633DD">
        <w:rPr>
          <w:color w:val="1A1A1A"/>
          <w:sz w:val="28"/>
          <w:szCs w:val="28"/>
          <w:lang w:eastAsia="ru-RU"/>
        </w:rPr>
        <w:t>цитируемой литературы приводится в конце рукописи на русском и английском языках.</w:t>
      </w:r>
    </w:p>
    <w:p w:rsidR="00893131" w:rsidRPr="00893131" w:rsidRDefault="00893131" w:rsidP="007F034B">
      <w:pPr>
        <w:widowControl/>
        <w:shd w:val="clear" w:color="auto" w:fill="FFFFFF"/>
        <w:autoSpaceDE/>
        <w:autoSpaceDN/>
        <w:ind w:firstLine="720"/>
        <w:jc w:val="both"/>
        <w:rPr>
          <w:color w:val="1A1A1A"/>
          <w:sz w:val="28"/>
          <w:szCs w:val="28"/>
          <w:lang w:eastAsia="ru-RU"/>
        </w:rPr>
      </w:pPr>
      <w:r w:rsidRPr="00893131">
        <w:rPr>
          <w:color w:val="1A1A1A"/>
          <w:sz w:val="28"/>
          <w:szCs w:val="28"/>
          <w:lang w:eastAsia="ru-RU"/>
        </w:rPr>
        <w:t>Редакционный совет журнала при рассмотрении рукописи проверяет ее материал с использованием</w:t>
      </w:r>
      <w:r>
        <w:rPr>
          <w:color w:val="1A1A1A"/>
          <w:sz w:val="28"/>
          <w:szCs w:val="28"/>
          <w:lang w:eastAsia="ru-RU"/>
        </w:rPr>
        <w:t xml:space="preserve"> </w:t>
      </w:r>
      <w:r w:rsidRPr="00893131">
        <w:rPr>
          <w:color w:val="1A1A1A"/>
          <w:sz w:val="28"/>
          <w:szCs w:val="28"/>
          <w:lang w:eastAsia="ru-RU"/>
        </w:rPr>
        <w:t>программного обеспечения «Антиплагиат», неисключительные имущественные права на использование</w:t>
      </w:r>
      <w:r>
        <w:rPr>
          <w:color w:val="1A1A1A"/>
          <w:sz w:val="28"/>
          <w:szCs w:val="28"/>
          <w:lang w:eastAsia="ru-RU"/>
        </w:rPr>
        <w:t xml:space="preserve"> </w:t>
      </w:r>
      <w:r w:rsidRPr="00893131">
        <w:rPr>
          <w:color w:val="1A1A1A"/>
          <w:sz w:val="28"/>
          <w:szCs w:val="28"/>
          <w:lang w:eastAsia="ru-RU"/>
        </w:rPr>
        <w:t>которого</w:t>
      </w:r>
      <w:r>
        <w:rPr>
          <w:color w:val="1A1A1A"/>
          <w:sz w:val="28"/>
          <w:szCs w:val="28"/>
          <w:lang w:eastAsia="ru-RU"/>
        </w:rPr>
        <w:t xml:space="preserve"> </w:t>
      </w:r>
      <w:r w:rsidRPr="00893131">
        <w:rPr>
          <w:color w:val="1A1A1A"/>
          <w:sz w:val="28"/>
          <w:szCs w:val="28"/>
          <w:lang w:eastAsia="ru-RU"/>
        </w:rPr>
        <w:t>предоставлены</w:t>
      </w:r>
      <w:r>
        <w:rPr>
          <w:color w:val="1A1A1A"/>
          <w:sz w:val="28"/>
          <w:szCs w:val="28"/>
          <w:lang w:eastAsia="ru-RU"/>
        </w:rPr>
        <w:t xml:space="preserve"> </w:t>
      </w:r>
      <w:r w:rsidRPr="00893131">
        <w:rPr>
          <w:color w:val="1A1A1A"/>
          <w:sz w:val="28"/>
          <w:szCs w:val="28"/>
          <w:lang w:eastAsia="ru-RU"/>
        </w:rPr>
        <w:t>ФГБОУ</w:t>
      </w:r>
      <w:r>
        <w:rPr>
          <w:color w:val="1A1A1A"/>
          <w:sz w:val="28"/>
          <w:szCs w:val="28"/>
          <w:lang w:eastAsia="ru-RU"/>
        </w:rPr>
        <w:t xml:space="preserve"> </w:t>
      </w:r>
      <w:r w:rsidRPr="00893131">
        <w:rPr>
          <w:color w:val="1A1A1A"/>
          <w:sz w:val="28"/>
          <w:szCs w:val="28"/>
          <w:lang w:eastAsia="ru-RU"/>
        </w:rPr>
        <w:t>ВО</w:t>
      </w:r>
      <w:r>
        <w:rPr>
          <w:color w:val="1A1A1A"/>
          <w:sz w:val="28"/>
          <w:szCs w:val="28"/>
          <w:lang w:eastAsia="ru-RU"/>
        </w:rPr>
        <w:t xml:space="preserve"> </w:t>
      </w:r>
      <w:r w:rsidRPr="00893131">
        <w:rPr>
          <w:color w:val="1A1A1A"/>
          <w:sz w:val="28"/>
          <w:szCs w:val="28"/>
          <w:lang w:eastAsia="ru-RU"/>
        </w:rPr>
        <w:t>«Кубанский</w:t>
      </w:r>
      <w:r>
        <w:rPr>
          <w:color w:val="1A1A1A"/>
          <w:sz w:val="28"/>
          <w:szCs w:val="28"/>
          <w:lang w:eastAsia="ru-RU"/>
        </w:rPr>
        <w:t xml:space="preserve"> </w:t>
      </w:r>
      <w:r w:rsidRPr="00893131">
        <w:rPr>
          <w:color w:val="1A1A1A"/>
          <w:sz w:val="28"/>
          <w:szCs w:val="28"/>
          <w:lang w:eastAsia="ru-RU"/>
        </w:rPr>
        <w:t>государственный</w:t>
      </w:r>
      <w:r>
        <w:rPr>
          <w:color w:val="1A1A1A"/>
          <w:sz w:val="28"/>
          <w:szCs w:val="28"/>
          <w:lang w:eastAsia="ru-RU"/>
        </w:rPr>
        <w:t xml:space="preserve"> </w:t>
      </w:r>
      <w:r w:rsidRPr="00893131">
        <w:rPr>
          <w:color w:val="1A1A1A"/>
          <w:sz w:val="28"/>
          <w:szCs w:val="28"/>
          <w:lang w:eastAsia="ru-RU"/>
        </w:rPr>
        <w:t>университет».</w:t>
      </w:r>
    </w:p>
    <w:p w:rsidR="00893131" w:rsidRPr="00893131" w:rsidRDefault="00893131" w:rsidP="007F034B">
      <w:pPr>
        <w:widowControl/>
        <w:shd w:val="clear" w:color="auto" w:fill="FFFFFF"/>
        <w:autoSpaceDE/>
        <w:autoSpaceDN/>
        <w:ind w:firstLine="720"/>
        <w:jc w:val="both"/>
        <w:rPr>
          <w:color w:val="1A1A1A"/>
          <w:sz w:val="28"/>
          <w:szCs w:val="28"/>
          <w:lang w:eastAsia="ru-RU"/>
        </w:rPr>
      </w:pPr>
      <w:r w:rsidRPr="00893131">
        <w:rPr>
          <w:color w:val="1A1A1A"/>
          <w:sz w:val="28"/>
          <w:szCs w:val="28"/>
          <w:lang w:eastAsia="ru-RU"/>
        </w:rPr>
        <w:t>Процент</w:t>
      </w:r>
      <w:r>
        <w:rPr>
          <w:color w:val="1A1A1A"/>
          <w:sz w:val="28"/>
          <w:szCs w:val="28"/>
          <w:lang w:eastAsia="ru-RU"/>
        </w:rPr>
        <w:t xml:space="preserve"> </w:t>
      </w:r>
      <w:r w:rsidRPr="00893131">
        <w:rPr>
          <w:color w:val="1A1A1A"/>
          <w:sz w:val="28"/>
          <w:szCs w:val="28"/>
          <w:lang w:eastAsia="ru-RU"/>
        </w:rPr>
        <w:t>уникальности/оригинальности проверяемого текста рукописи должен быть не ниже 50 %, из которых не</w:t>
      </w:r>
      <w:r>
        <w:rPr>
          <w:color w:val="1A1A1A"/>
          <w:sz w:val="28"/>
          <w:szCs w:val="28"/>
          <w:lang w:eastAsia="ru-RU"/>
        </w:rPr>
        <w:t xml:space="preserve"> </w:t>
      </w:r>
      <w:r w:rsidRPr="00893131">
        <w:rPr>
          <w:color w:val="1A1A1A"/>
          <w:sz w:val="28"/>
          <w:szCs w:val="28"/>
          <w:lang w:eastAsia="ru-RU"/>
        </w:rPr>
        <w:t>10 % – самоцитирование.</w:t>
      </w:r>
      <w:r>
        <w:rPr>
          <w:color w:val="1A1A1A"/>
          <w:sz w:val="28"/>
          <w:szCs w:val="28"/>
          <w:lang w:eastAsia="ru-RU"/>
        </w:rPr>
        <w:t xml:space="preserve"> </w:t>
      </w:r>
      <w:r w:rsidRPr="00893131">
        <w:rPr>
          <w:color w:val="1A1A1A"/>
          <w:sz w:val="28"/>
          <w:szCs w:val="28"/>
          <w:lang w:eastAsia="ru-RU"/>
        </w:rPr>
        <w:t>Исключаются</w:t>
      </w:r>
      <w:r>
        <w:rPr>
          <w:color w:val="1A1A1A"/>
          <w:sz w:val="28"/>
          <w:szCs w:val="28"/>
          <w:lang w:eastAsia="ru-RU"/>
        </w:rPr>
        <w:t xml:space="preserve"> </w:t>
      </w:r>
      <w:r w:rsidRPr="00893131">
        <w:rPr>
          <w:color w:val="1A1A1A"/>
          <w:sz w:val="28"/>
          <w:szCs w:val="28"/>
          <w:lang w:eastAsia="ru-RU"/>
        </w:rPr>
        <w:t>проценты,</w:t>
      </w:r>
      <w:r>
        <w:rPr>
          <w:color w:val="1A1A1A"/>
          <w:sz w:val="28"/>
          <w:szCs w:val="28"/>
          <w:lang w:eastAsia="ru-RU"/>
        </w:rPr>
        <w:t xml:space="preserve"> </w:t>
      </w:r>
      <w:r w:rsidRPr="00893131">
        <w:rPr>
          <w:color w:val="1A1A1A"/>
          <w:sz w:val="28"/>
          <w:szCs w:val="28"/>
          <w:lang w:eastAsia="ru-RU"/>
        </w:rPr>
        <w:t>отраженные</w:t>
      </w:r>
      <w:r>
        <w:rPr>
          <w:color w:val="1A1A1A"/>
          <w:sz w:val="28"/>
          <w:szCs w:val="28"/>
          <w:lang w:eastAsia="ru-RU"/>
        </w:rPr>
        <w:t xml:space="preserve"> </w:t>
      </w:r>
      <w:r w:rsidRPr="00893131">
        <w:rPr>
          <w:color w:val="1A1A1A"/>
          <w:sz w:val="28"/>
          <w:szCs w:val="28"/>
          <w:lang w:eastAsia="ru-RU"/>
        </w:rPr>
        <w:t>по</w:t>
      </w:r>
      <w:r>
        <w:rPr>
          <w:color w:val="1A1A1A"/>
          <w:sz w:val="28"/>
          <w:szCs w:val="28"/>
          <w:lang w:eastAsia="ru-RU"/>
        </w:rPr>
        <w:t xml:space="preserve"> </w:t>
      </w:r>
      <w:r w:rsidRPr="00893131">
        <w:rPr>
          <w:color w:val="1A1A1A"/>
          <w:sz w:val="28"/>
          <w:szCs w:val="28"/>
          <w:lang w:eastAsia="ru-RU"/>
        </w:rPr>
        <w:t>модулю</w:t>
      </w:r>
      <w:r>
        <w:rPr>
          <w:color w:val="1A1A1A"/>
          <w:sz w:val="28"/>
          <w:szCs w:val="28"/>
          <w:lang w:eastAsia="ru-RU"/>
        </w:rPr>
        <w:t xml:space="preserve"> </w:t>
      </w:r>
      <w:r w:rsidRPr="00893131">
        <w:rPr>
          <w:color w:val="1A1A1A"/>
          <w:sz w:val="28"/>
          <w:szCs w:val="28"/>
          <w:lang w:eastAsia="ru-RU"/>
        </w:rPr>
        <w:t>поиска</w:t>
      </w:r>
      <w:r>
        <w:rPr>
          <w:color w:val="1A1A1A"/>
          <w:sz w:val="28"/>
          <w:szCs w:val="28"/>
          <w:lang w:eastAsia="ru-RU"/>
        </w:rPr>
        <w:t xml:space="preserve"> </w:t>
      </w:r>
      <w:r w:rsidRPr="00893131">
        <w:rPr>
          <w:color w:val="1A1A1A"/>
          <w:sz w:val="28"/>
          <w:szCs w:val="28"/>
          <w:lang w:eastAsia="ru-RU"/>
        </w:rPr>
        <w:t>«общеупотребительные</w:t>
      </w:r>
      <w:r>
        <w:rPr>
          <w:color w:val="1A1A1A"/>
          <w:sz w:val="28"/>
          <w:szCs w:val="28"/>
          <w:lang w:eastAsia="ru-RU"/>
        </w:rPr>
        <w:t xml:space="preserve"> </w:t>
      </w:r>
      <w:r w:rsidRPr="00893131">
        <w:rPr>
          <w:color w:val="1A1A1A"/>
          <w:sz w:val="28"/>
          <w:szCs w:val="28"/>
          <w:lang w:eastAsia="ru-RU"/>
        </w:rPr>
        <w:t>выражения»,</w:t>
      </w:r>
      <w:r>
        <w:rPr>
          <w:color w:val="1A1A1A"/>
          <w:sz w:val="28"/>
          <w:szCs w:val="28"/>
          <w:lang w:eastAsia="ru-RU"/>
        </w:rPr>
        <w:t xml:space="preserve"> </w:t>
      </w:r>
      <w:r w:rsidRPr="00893131">
        <w:rPr>
          <w:color w:val="1A1A1A"/>
          <w:sz w:val="28"/>
          <w:szCs w:val="28"/>
          <w:lang w:eastAsia="ru-RU"/>
        </w:rPr>
        <w:t>не</w:t>
      </w:r>
    </w:p>
    <w:p w:rsidR="00893131" w:rsidRPr="00893131" w:rsidRDefault="00893131" w:rsidP="007F034B">
      <w:pPr>
        <w:widowControl/>
        <w:shd w:val="clear" w:color="auto" w:fill="FFFFFF"/>
        <w:autoSpaceDE/>
        <w:autoSpaceDN/>
        <w:ind w:firstLine="720"/>
        <w:jc w:val="both"/>
        <w:rPr>
          <w:color w:val="1A1A1A"/>
          <w:sz w:val="28"/>
          <w:szCs w:val="28"/>
          <w:lang w:eastAsia="ru-RU"/>
        </w:rPr>
      </w:pPr>
      <w:r w:rsidRPr="00893131">
        <w:rPr>
          <w:color w:val="1A1A1A"/>
          <w:sz w:val="28"/>
          <w:szCs w:val="28"/>
          <w:lang w:eastAsia="ru-RU"/>
        </w:rPr>
        <w:t>Подлежат</w:t>
      </w:r>
      <w:r>
        <w:rPr>
          <w:color w:val="1A1A1A"/>
          <w:sz w:val="28"/>
          <w:szCs w:val="28"/>
          <w:lang w:eastAsia="ru-RU"/>
        </w:rPr>
        <w:t xml:space="preserve"> </w:t>
      </w:r>
      <w:r w:rsidRPr="00893131">
        <w:rPr>
          <w:color w:val="1A1A1A"/>
          <w:sz w:val="28"/>
          <w:szCs w:val="28"/>
          <w:lang w:eastAsia="ru-RU"/>
        </w:rPr>
        <w:t>учету</w:t>
      </w:r>
      <w:r>
        <w:rPr>
          <w:color w:val="1A1A1A"/>
          <w:sz w:val="28"/>
          <w:szCs w:val="28"/>
          <w:lang w:eastAsia="ru-RU"/>
        </w:rPr>
        <w:t xml:space="preserve"> </w:t>
      </w:r>
      <w:r w:rsidRPr="00893131">
        <w:rPr>
          <w:color w:val="1A1A1A"/>
          <w:sz w:val="28"/>
          <w:szCs w:val="28"/>
          <w:lang w:eastAsia="ru-RU"/>
        </w:rPr>
        <w:t>юридические</w:t>
      </w:r>
      <w:r>
        <w:rPr>
          <w:color w:val="1A1A1A"/>
          <w:sz w:val="28"/>
          <w:szCs w:val="28"/>
          <w:lang w:eastAsia="ru-RU"/>
        </w:rPr>
        <w:t xml:space="preserve"> </w:t>
      </w:r>
      <w:r w:rsidRPr="00893131">
        <w:rPr>
          <w:color w:val="1A1A1A"/>
          <w:sz w:val="28"/>
          <w:szCs w:val="28"/>
          <w:lang w:eastAsia="ru-RU"/>
        </w:rPr>
        <w:t>термины,</w:t>
      </w:r>
      <w:r>
        <w:rPr>
          <w:color w:val="1A1A1A"/>
          <w:sz w:val="28"/>
          <w:szCs w:val="28"/>
          <w:lang w:eastAsia="ru-RU"/>
        </w:rPr>
        <w:t xml:space="preserve"> </w:t>
      </w:r>
      <w:r w:rsidRPr="00893131">
        <w:rPr>
          <w:color w:val="1A1A1A"/>
          <w:sz w:val="28"/>
          <w:szCs w:val="28"/>
          <w:lang w:eastAsia="ru-RU"/>
        </w:rPr>
        <w:t>наименования</w:t>
      </w:r>
      <w:r>
        <w:rPr>
          <w:color w:val="1A1A1A"/>
          <w:sz w:val="28"/>
          <w:szCs w:val="28"/>
          <w:lang w:eastAsia="ru-RU"/>
        </w:rPr>
        <w:t xml:space="preserve"> </w:t>
      </w:r>
      <w:r w:rsidRPr="00893131">
        <w:rPr>
          <w:color w:val="1A1A1A"/>
          <w:sz w:val="28"/>
          <w:szCs w:val="28"/>
          <w:lang w:eastAsia="ru-RU"/>
        </w:rPr>
        <w:t>нормативных и судебных актов.</w:t>
      </w:r>
    </w:p>
    <w:p w:rsidR="00336A05" w:rsidRDefault="0062345E" w:rsidP="007F034B">
      <w:pPr>
        <w:pStyle w:val="a3"/>
        <w:ind w:firstLine="720"/>
        <w:jc w:val="both"/>
      </w:pPr>
      <w:r>
        <w:t>Оргкомитет</w:t>
      </w:r>
      <w:r>
        <w:rPr>
          <w:spacing w:val="-12"/>
        </w:rPr>
        <w:t xml:space="preserve"> </w:t>
      </w:r>
      <w:r>
        <w:t>конференции</w:t>
      </w:r>
      <w:r>
        <w:rPr>
          <w:spacing w:val="-12"/>
        </w:rPr>
        <w:t xml:space="preserve"> </w:t>
      </w:r>
      <w:r>
        <w:t>оставляет</w:t>
      </w:r>
      <w:r>
        <w:rPr>
          <w:spacing w:val="-11"/>
        </w:rPr>
        <w:t xml:space="preserve"> </w:t>
      </w:r>
      <w:r>
        <w:t>за</w:t>
      </w:r>
      <w:r>
        <w:rPr>
          <w:spacing w:val="-12"/>
        </w:rPr>
        <w:t xml:space="preserve"> </w:t>
      </w:r>
      <w:r>
        <w:t>собой</w:t>
      </w:r>
      <w:r>
        <w:rPr>
          <w:spacing w:val="-11"/>
        </w:rPr>
        <w:t xml:space="preserve"> </w:t>
      </w:r>
      <w:r>
        <w:t>право</w:t>
      </w:r>
      <w:r>
        <w:rPr>
          <w:spacing w:val="-12"/>
        </w:rPr>
        <w:t xml:space="preserve"> </w:t>
      </w:r>
      <w:r>
        <w:t>отказать</w:t>
      </w:r>
      <w:r>
        <w:rPr>
          <w:spacing w:val="-12"/>
        </w:rPr>
        <w:t xml:space="preserve"> </w:t>
      </w:r>
      <w:r>
        <w:t>в</w:t>
      </w:r>
      <w:r>
        <w:rPr>
          <w:spacing w:val="-11"/>
        </w:rPr>
        <w:t xml:space="preserve"> </w:t>
      </w:r>
      <w:r>
        <w:t>приеме</w:t>
      </w:r>
      <w:r>
        <w:rPr>
          <w:spacing w:val="-12"/>
        </w:rPr>
        <w:t xml:space="preserve"> </w:t>
      </w:r>
      <w:r>
        <w:t>к</w:t>
      </w:r>
      <w:r>
        <w:rPr>
          <w:spacing w:val="-67"/>
        </w:rPr>
        <w:t xml:space="preserve"> </w:t>
      </w:r>
      <w:r>
        <w:t>публикации</w:t>
      </w:r>
      <w:r>
        <w:rPr>
          <w:spacing w:val="1"/>
        </w:rPr>
        <w:t xml:space="preserve"> </w:t>
      </w:r>
      <w:r>
        <w:t>статей,</w:t>
      </w:r>
      <w:r>
        <w:rPr>
          <w:spacing w:val="1"/>
        </w:rPr>
        <w:t xml:space="preserve"> </w:t>
      </w:r>
      <w:r>
        <w:t>которые</w:t>
      </w:r>
      <w:r>
        <w:rPr>
          <w:spacing w:val="1"/>
        </w:rPr>
        <w:t xml:space="preserve"> </w:t>
      </w:r>
      <w:r>
        <w:t>не</w:t>
      </w:r>
      <w:r>
        <w:rPr>
          <w:spacing w:val="1"/>
        </w:rPr>
        <w:t xml:space="preserve"> </w:t>
      </w:r>
      <w:r>
        <w:t>соответствуют</w:t>
      </w:r>
      <w:r>
        <w:rPr>
          <w:spacing w:val="1"/>
        </w:rPr>
        <w:t xml:space="preserve"> </w:t>
      </w:r>
      <w:r>
        <w:t>требованиям,</w:t>
      </w:r>
      <w:r>
        <w:rPr>
          <w:spacing w:val="1"/>
        </w:rPr>
        <w:t xml:space="preserve"> </w:t>
      </w:r>
      <w:r>
        <w:t>а</w:t>
      </w:r>
      <w:r>
        <w:rPr>
          <w:spacing w:val="1"/>
        </w:rPr>
        <w:t xml:space="preserve"> </w:t>
      </w:r>
      <w:r>
        <w:t>также</w:t>
      </w:r>
      <w:r>
        <w:rPr>
          <w:spacing w:val="1"/>
        </w:rPr>
        <w:t xml:space="preserve"> </w:t>
      </w:r>
      <w:r>
        <w:t>не</w:t>
      </w:r>
      <w:r>
        <w:rPr>
          <w:spacing w:val="1"/>
        </w:rPr>
        <w:t xml:space="preserve"> </w:t>
      </w:r>
      <w:r>
        <w:t>являются</w:t>
      </w:r>
      <w:r>
        <w:rPr>
          <w:spacing w:val="1"/>
        </w:rPr>
        <w:t xml:space="preserve"> </w:t>
      </w:r>
      <w:r>
        <w:t>оригинальными</w:t>
      </w:r>
      <w:r>
        <w:rPr>
          <w:spacing w:val="1"/>
        </w:rPr>
        <w:t xml:space="preserve"> </w:t>
      </w:r>
      <w:r>
        <w:t>и</w:t>
      </w:r>
      <w:r>
        <w:rPr>
          <w:spacing w:val="1"/>
        </w:rPr>
        <w:t xml:space="preserve"> </w:t>
      </w:r>
      <w:r>
        <w:t>содержат</w:t>
      </w:r>
      <w:r>
        <w:rPr>
          <w:spacing w:val="1"/>
        </w:rPr>
        <w:t xml:space="preserve"> </w:t>
      </w:r>
      <w:r>
        <w:t>плагиат.</w:t>
      </w:r>
      <w:r>
        <w:rPr>
          <w:spacing w:val="1"/>
        </w:rPr>
        <w:t xml:space="preserve"> </w:t>
      </w:r>
      <w:r>
        <w:t>Статьи</w:t>
      </w:r>
      <w:r>
        <w:rPr>
          <w:spacing w:val="1"/>
        </w:rPr>
        <w:t xml:space="preserve"> </w:t>
      </w:r>
      <w:r>
        <w:t>публикуются</w:t>
      </w:r>
      <w:r>
        <w:rPr>
          <w:spacing w:val="1"/>
        </w:rPr>
        <w:t xml:space="preserve"> </w:t>
      </w:r>
      <w:r>
        <w:t>в</w:t>
      </w:r>
      <w:r>
        <w:rPr>
          <w:spacing w:val="-67"/>
        </w:rPr>
        <w:t xml:space="preserve"> </w:t>
      </w:r>
      <w:r>
        <w:t>редакции,</w:t>
      </w:r>
      <w:r>
        <w:rPr>
          <w:spacing w:val="-1"/>
        </w:rPr>
        <w:t xml:space="preserve"> </w:t>
      </w:r>
      <w:r>
        <w:t>представленной автором.</w:t>
      </w:r>
    </w:p>
    <w:p w:rsidR="00A00F1A" w:rsidRDefault="00A00F1A" w:rsidP="007F034B">
      <w:pPr>
        <w:pStyle w:val="a3"/>
        <w:ind w:firstLine="720"/>
        <w:jc w:val="both"/>
      </w:pPr>
      <w:r>
        <w:t>Пример оформления статьи прилагается (приложение 2).</w:t>
      </w:r>
    </w:p>
    <w:p w:rsidR="00047BB5" w:rsidRDefault="00047BB5">
      <w:pPr>
        <w:spacing w:before="66"/>
        <w:ind w:right="464"/>
        <w:jc w:val="right"/>
        <w:rPr>
          <w:sz w:val="25"/>
        </w:rPr>
      </w:pPr>
    </w:p>
    <w:p w:rsidR="00047BB5" w:rsidRDefault="00047BB5">
      <w:pPr>
        <w:spacing w:before="66"/>
        <w:ind w:right="464"/>
        <w:jc w:val="right"/>
        <w:rPr>
          <w:sz w:val="25"/>
        </w:rPr>
      </w:pPr>
    </w:p>
    <w:p w:rsidR="00047BB5" w:rsidRDefault="00047BB5">
      <w:pPr>
        <w:spacing w:before="66"/>
        <w:ind w:right="464"/>
        <w:jc w:val="right"/>
        <w:rPr>
          <w:sz w:val="25"/>
        </w:rPr>
      </w:pPr>
    </w:p>
    <w:p w:rsidR="00047BB5" w:rsidRDefault="00047BB5">
      <w:pPr>
        <w:spacing w:before="66"/>
        <w:ind w:right="464"/>
        <w:jc w:val="right"/>
        <w:rPr>
          <w:sz w:val="25"/>
        </w:rPr>
      </w:pPr>
    </w:p>
    <w:p w:rsidR="00047BB5" w:rsidRDefault="00047BB5">
      <w:pPr>
        <w:spacing w:before="66"/>
        <w:ind w:right="464"/>
        <w:jc w:val="right"/>
        <w:rPr>
          <w:sz w:val="25"/>
        </w:rPr>
      </w:pPr>
    </w:p>
    <w:p w:rsidR="00047BB5" w:rsidRDefault="00047BB5">
      <w:pPr>
        <w:spacing w:before="66"/>
        <w:ind w:right="464"/>
        <w:jc w:val="right"/>
        <w:rPr>
          <w:sz w:val="25"/>
        </w:rPr>
      </w:pPr>
    </w:p>
    <w:p w:rsidR="00047BB5" w:rsidRDefault="00047BB5">
      <w:pPr>
        <w:spacing w:before="66"/>
        <w:ind w:right="464"/>
        <w:jc w:val="right"/>
        <w:rPr>
          <w:sz w:val="25"/>
        </w:rPr>
      </w:pPr>
    </w:p>
    <w:p w:rsidR="00047BB5" w:rsidRDefault="00047BB5">
      <w:pPr>
        <w:spacing w:before="66"/>
        <w:ind w:right="464"/>
        <w:jc w:val="right"/>
        <w:rPr>
          <w:sz w:val="25"/>
        </w:rPr>
      </w:pPr>
    </w:p>
    <w:p w:rsidR="00BC1813" w:rsidRDefault="00BC1813">
      <w:pPr>
        <w:spacing w:before="66"/>
        <w:ind w:right="464"/>
        <w:jc w:val="right"/>
        <w:rPr>
          <w:sz w:val="25"/>
        </w:rPr>
      </w:pPr>
    </w:p>
    <w:p w:rsidR="007F034B" w:rsidRDefault="007F034B">
      <w:pPr>
        <w:spacing w:before="66"/>
        <w:ind w:right="464"/>
        <w:jc w:val="right"/>
        <w:rPr>
          <w:sz w:val="25"/>
        </w:rPr>
      </w:pPr>
    </w:p>
    <w:p w:rsidR="00BC1813" w:rsidRDefault="00BC1813">
      <w:pPr>
        <w:spacing w:before="66"/>
        <w:ind w:right="464"/>
        <w:jc w:val="right"/>
        <w:rPr>
          <w:sz w:val="25"/>
        </w:rPr>
      </w:pPr>
    </w:p>
    <w:p w:rsidR="00BC1813" w:rsidRDefault="00A00F1A">
      <w:pPr>
        <w:spacing w:before="66"/>
        <w:ind w:right="464"/>
        <w:jc w:val="right"/>
        <w:rPr>
          <w:sz w:val="25"/>
        </w:rPr>
      </w:pPr>
      <w:r>
        <w:rPr>
          <w:sz w:val="25"/>
        </w:rPr>
        <w:lastRenderedPageBreak/>
        <w:t>Приложение № 1</w:t>
      </w:r>
    </w:p>
    <w:p w:rsidR="00336A05" w:rsidRDefault="0062345E" w:rsidP="007F034B">
      <w:pPr>
        <w:pStyle w:val="21"/>
        <w:ind w:right="1446"/>
      </w:pPr>
      <w:r>
        <w:t>Заявка</w:t>
      </w:r>
      <w:r>
        <w:rPr>
          <w:spacing w:val="-3"/>
        </w:rPr>
        <w:t xml:space="preserve"> </w:t>
      </w:r>
      <w:r>
        <w:t>на</w:t>
      </w:r>
      <w:r>
        <w:rPr>
          <w:spacing w:val="-3"/>
        </w:rPr>
        <w:t xml:space="preserve"> </w:t>
      </w:r>
      <w:r>
        <w:t>участие</w:t>
      </w:r>
    </w:p>
    <w:p w:rsidR="00336A05" w:rsidRDefault="0062345E" w:rsidP="007F034B">
      <w:pPr>
        <w:ind w:left="1376" w:right="1721"/>
        <w:jc w:val="center"/>
        <w:rPr>
          <w:b/>
          <w:sz w:val="28"/>
        </w:rPr>
      </w:pPr>
      <w:r>
        <w:rPr>
          <w:b/>
          <w:sz w:val="28"/>
        </w:rPr>
        <w:t>во всероссийской научно-практической конференции</w:t>
      </w:r>
      <w:r>
        <w:rPr>
          <w:b/>
          <w:spacing w:val="-68"/>
          <w:sz w:val="28"/>
        </w:rPr>
        <w:t xml:space="preserve"> </w:t>
      </w:r>
      <w:r>
        <w:rPr>
          <w:b/>
          <w:sz w:val="28"/>
        </w:rPr>
        <w:t>с</w:t>
      </w:r>
      <w:r>
        <w:rPr>
          <w:b/>
          <w:spacing w:val="-1"/>
          <w:sz w:val="28"/>
        </w:rPr>
        <w:t xml:space="preserve"> </w:t>
      </w:r>
      <w:r>
        <w:rPr>
          <w:b/>
          <w:sz w:val="28"/>
        </w:rPr>
        <w:t>международным</w:t>
      </w:r>
      <w:r>
        <w:rPr>
          <w:b/>
          <w:spacing w:val="1"/>
          <w:sz w:val="28"/>
        </w:rPr>
        <w:t xml:space="preserve"> </w:t>
      </w:r>
      <w:r>
        <w:rPr>
          <w:b/>
          <w:sz w:val="28"/>
        </w:rPr>
        <w:t>участием</w:t>
      </w:r>
    </w:p>
    <w:p w:rsidR="00047BB5" w:rsidRPr="00047BB5" w:rsidRDefault="00047BB5" w:rsidP="007F034B">
      <w:pPr>
        <w:ind w:left="1101" w:right="1446"/>
        <w:jc w:val="center"/>
        <w:rPr>
          <w:b/>
          <w:sz w:val="28"/>
          <w:szCs w:val="28"/>
        </w:rPr>
      </w:pPr>
      <w:r w:rsidRPr="00047BB5">
        <w:rPr>
          <w:b/>
          <w:sz w:val="28"/>
          <w:szCs w:val="28"/>
        </w:rPr>
        <w:t>«Российский конституционализм:</w:t>
      </w:r>
      <w:r w:rsidRPr="00047BB5">
        <w:rPr>
          <w:b/>
          <w:spacing w:val="-78"/>
          <w:sz w:val="28"/>
          <w:szCs w:val="28"/>
        </w:rPr>
        <w:t xml:space="preserve"> </w:t>
      </w:r>
      <w:r w:rsidRPr="00047BB5">
        <w:rPr>
          <w:b/>
          <w:sz w:val="28"/>
          <w:szCs w:val="28"/>
        </w:rPr>
        <w:t xml:space="preserve">вызовы современности» </w:t>
      </w:r>
    </w:p>
    <w:p w:rsidR="00047BB5" w:rsidRDefault="00487123" w:rsidP="007F034B">
      <w:pPr>
        <w:ind w:left="1101" w:right="1446"/>
        <w:jc w:val="center"/>
        <w:rPr>
          <w:b/>
          <w:sz w:val="28"/>
          <w:szCs w:val="28"/>
        </w:rPr>
      </w:pPr>
      <w:r>
        <w:rPr>
          <w:b/>
          <w:sz w:val="28"/>
          <w:szCs w:val="28"/>
        </w:rPr>
        <w:t>(к 30 -</w:t>
      </w:r>
      <w:r w:rsidR="00047BB5" w:rsidRPr="00047BB5">
        <w:rPr>
          <w:b/>
          <w:sz w:val="28"/>
          <w:szCs w:val="28"/>
        </w:rPr>
        <w:t xml:space="preserve"> летию принятия Конституции Российской Федерации 1993 года)</w:t>
      </w:r>
    </w:p>
    <w:p w:rsidR="0009788E" w:rsidRPr="00047BB5" w:rsidRDefault="0009788E" w:rsidP="00D87C91">
      <w:pPr>
        <w:ind w:left="1101" w:right="1446"/>
        <w:jc w:val="center"/>
        <w:rPr>
          <w:b/>
          <w:sz w:val="28"/>
          <w:szCs w:val="28"/>
        </w:rPr>
      </w:pPr>
    </w:p>
    <w:p w:rsidR="0009788E" w:rsidRDefault="0009788E" w:rsidP="0009788E">
      <w:pPr>
        <w:pStyle w:val="a3"/>
        <w:spacing w:before="229"/>
        <w:ind w:left="119" w:right="376" w:firstLine="708"/>
      </w:pPr>
      <w:r>
        <w:t>Название</w:t>
      </w:r>
      <w:r>
        <w:rPr>
          <w:spacing w:val="41"/>
        </w:rPr>
        <w:t xml:space="preserve"> </w:t>
      </w:r>
      <w:r>
        <w:t>файла</w:t>
      </w:r>
      <w:r>
        <w:rPr>
          <w:spacing w:val="41"/>
        </w:rPr>
        <w:t xml:space="preserve"> </w:t>
      </w:r>
      <w:r>
        <w:t>состоит</w:t>
      </w:r>
      <w:r>
        <w:rPr>
          <w:spacing w:val="41"/>
        </w:rPr>
        <w:t xml:space="preserve"> </w:t>
      </w:r>
      <w:r>
        <w:t>из</w:t>
      </w:r>
      <w:r>
        <w:rPr>
          <w:spacing w:val="41"/>
        </w:rPr>
        <w:t xml:space="preserve"> </w:t>
      </w:r>
      <w:r>
        <w:t>фамилии</w:t>
      </w:r>
      <w:r>
        <w:rPr>
          <w:spacing w:val="41"/>
        </w:rPr>
        <w:t xml:space="preserve"> </w:t>
      </w:r>
      <w:r>
        <w:t>заявителя</w:t>
      </w:r>
      <w:r>
        <w:rPr>
          <w:spacing w:val="41"/>
        </w:rPr>
        <w:t xml:space="preserve"> </w:t>
      </w:r>
      <w:r>
        <w:t>и</w:t>
      </w:r>
      <w:r>
        <w:rPr>
          <w:spacing w:val="41"/>
        </w:rPr>
        <w:t xml:space="preserve"> </w:t>
      </w:r>
      <w:r>
        <w:t>слова</w:t>
      </w:r>
      <w:r>
        <w:rPr>
          <w:spacing w:val="41"/>
        </w:rPr>
        <w:t xml:space="preserve"> </w:t>
      </w:r>
      <w:r>
        <w:t>«заявка».</w:t>
      </w:r>
      <w:r>
        <w:rPr>
          <w:spacing w:val="-67"/>
        </w:rPr>
        <w:t xml:space="preserve"> </w:t>
      </w:r>
      <w:r>
        <w:t>(Например:</w:t>
      </w:r>
      <w:r>
        <w:rPr>
          <w:spacing w:val="-1"/>
        </w:rPr>
        <w:t xml:space="preserve"> </w:t>
      </w:r>
      <w:r>
        <w:t>Иванов_заявка.doc).</w:t>
      </w:r>
    </w:p>
    <w:p w:rsidR="0009788E" w:rsidRDefault="0009788E" w:rsidP="0009788E">
      <w:pPr>
        <w:pStyle w:val="a3"/>
        <w:ind w:left="828"/>
      </w:pPr>
      <w:r>
        <w:t>Заполняется</w:t>
      </w:r>
      <w:r>
        <w:rPr>
          <w:spacing w:val="-6"/>
        </w:rPr>
        <w:t xml:space="preserve"> </w:t>
      </w:r>
      <w:r>
        <w:t>отдельно</w:t>
      </w:r>
      <w:r>
        <w:rPr>
          <w:spacing w:val="-5"/>
        </w:rPr>
        <w:t xml:space="preserve"> </w:t>
      </w:r>
      <w:r>
        <w:t>для</w:t>
      </w:r>
      <w:r>
        <w:rPr>
          <w:spacing w:val="-5"/>
        </w:rPr>
        <w:t xml:space="preserve"> </w:t>
      </w:r>
      <w:r>
        <w:t>каждого</w:t>
      </w:r>
      <w:r>
        <w:rPr>
          <w:spacing w:val="-5"/>
        </w:rPr>
        <w:t xml:space="preserve"> </w:t>
      </w:r>
      <w:r>
        <w:t>соавтора.</w:t>
      </w:r>
    </w:p>
    <w:p w:rsidR="00336A05" w:rsidRDefault="00336A05">
      <w:pPr>
        <w:pStyle w:val="a3"/>
        <w:rPr>
          <w:b/>
          <w:sz w:val="20"/>
        </w:rPr>
      </w:pPr>
    </w:p>
    <w:p w:rsidR="00336A05" w:rsidRDefault="00336A05">
      <w:pPr>
        <w:pStyle w:val="a3"/>
        <w:spacing w:before="3"/>
        <w:rPr>
          <w:b/>
          <w:sz w:val="12"/>
        </w:r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80"/>
        <w:gridCol w:w="3912"/>
        <w:gridCol w:w="4354"/>
      </w:tblGrid>
      <w:tr w:rsidR="00336A05">
        <w:trPr>
          <w:trHeight w:val="369"/>
        </w:trPr>
        <w:tc>
          <w:tcPr>
            <w:tcW w:w="1080" w:type="dxa"/>
          </w:tcPr>
          <w:p w:rsidR="00336A05" w:rsidRDefault="0062345E">
            <w:pPr>
              <w:pStyle w:val="TableParagraph"/>
              <w:spacing w:line="320" w:lineRule="exact"/>
              <w:ind w:left="394"/>
              <w:rPr>
                <w:sz w:val="28"/>
              </w:rPr>
            </w:pPr>
            <w:r>
              <w:rPr>
                <w:sz w:val="28"/>
              </w:rPr>
              <w:t>1.</w:t>
            </w:r>
          </w:p>
        </w:tc>
        <w:tc>
          <w:tcPr>
            <w:tcW w:w="3912" w:type="dxa"/>
          </w:tcPr>
          <w:p w:rsidR="00336A05" w:rsidRDefault="0062345E">
            <w:pPr>
              <w:pStyle w:val="TableParagraph"/>
              <w:spacing w:line="320" w:lineRule="exact"/>
              <w:rPr>
                <w:sz w:val="28"/>
              </w:rPr>
            </w:pPr>
            <w:r>
              <w:rPr>
                <w:sz w:val="28"/>
              </w:rPr>
              <w:t>Фамилия</w:t>
            </w:r>
            <w:r>
              <w:rPr>
                <w:spacing w:val="-4"/>
                <w:sz w:val="28"/>
              </w:rPr>
              <w:t xml:space="preserve"> </w:t>
            </w:r>
            <w:r>
              <w:rPr>
                <w:sz w:val="28"/>
              </w:rPr>
              <w:t>Имя</w:t>
            </w:r>
            <w:r>
              <w:rPr>
                <w:spacing w:val="-3"/>
                <w:sz w:val="28"/>
              </w:rPr>
              <w:t xml:space="preserve"> </w:t>
            </w:r>
            <w:r>
              <w:rPr>
                <w:sz w:val="28"/>
              </w:rPr>
              <w:t>Отчество</w:t>
            </w:r>
          </w:p>
        </w:tc>
        <w:tc>
          <w:tcPr>
            <w:tcW w:w="4354" w:type="dxa"/>
          </w:tcPr>
          <w:p w:rsidR="00336A05" w:rsidRDefault="00336A05">
            <w:pPr>
              <w:pStyle w:val="TableParagraph"/>
              <w:ind w:left="0"/>
              <w:rPr>
                <w:sz w:val="26"/>
              </w:rPr>
            </w:pPr>
          </w:p>
        </w:tc>
      </w:tr>
      <w:tr w:rsidR="00336A05">
        <w:trPr>
          <w:trHeight w:val="743"/>
        </w:trPr>
        <w:tc>
          <w:tcPr>
            <w:tcW w:w="1080" w:type="dxa"/>
          </w:tcPr>
          <w:p w:rsidR="00336A05" w:rsidRDefault="0062345E">
            <w:pPr>
              <w:pStyle w:val="TableParagraph"/>
              <w:spacing w:line="320" w:lineRule="exact"/>
              <w:ind w:left="436"/>
              <w:rPr>
                <w:sz w:val="28"/>
              </w:rPr>
            </w:pPr>
            <w:r>
              <w:rPr>
                <w:sz w:val="28"/>
              </w:rPr>
              <w:t>2.</w:t>
            </w:r>
          </w:p>
        </w:tc>
        <w:tc>
          <w:tcPr>
            <w:tcW w:w="3912" w:type="dxa"/>
          </w:tcPr>
          <w:p w:rsidR="00336A05" w:rsidRDefault="00047BB5">
            <w:pPr>
              <w:pStyle w:val="TableParagraph"/>
              <w:tabs>
                <w:tab w:val="left" w:pos="1807"/>
                <w:tab w:val="left" w:pos="3162"/>
              </w:tabs>
              <w:spacing w:line="320" w:lineRule="exact"/>
              <w:rPr>
                <w:sz w:val="28"/>
              </w:rPr>
            </w:pPr>
            <w:r>
              <w:rPr>
                <w:sz w:val="28"/>
              </w:rPr>
              <w:t xml:space="preserve">Название статьи </w:t>
            </w:r>
            <w:r w:rsidR="0062345E">
              <w:rPr>
                <w:sz w:val="28"/>
              </w:rPr>
              <w:t>(тема</w:t>
            </w:r>
          </w:p>
          <w:p w:rsidR="00336A05" w:rsidRDefault="0062345E">
            <w:pPr>
              <w:pStyle w:val="TableParagraph"/>
              <w:spacing w:before="47"/>
              <w:rPr>
                <w:sz w:val="28"/>
              </w:rPr>
            </w:pPr>
            <w:r>
              <w:rPr>
                <w:sz w:val="28"/>
              </w:rPr>
              <w:t>доклада)</w:t>
            </w:r>
          </w:p>
        </w:tc>
        <w:tc>
          <w:tcPr>
            <w:tcW w:w="4354" w:type="dxa"/>
          </w:tcPr>
          <w:p w:rsidR="00336A05" w:rsidRDefault="00336A05">
            <w:pPr>
              <w:pStyle w:val="TableParagraph"/>
              <w:ind w:left="0"/>
              <w:rPr>
                <w:sz w:val="26"/>
              </w:rPr>
            </w:pPr>
          </w:p>
        </w:tc>
      </w:tr>
      <w:tr w:rsidR="00336A05">
        <w:trPr>
          <w:trHeight w:val="369"/>
        </w:trPr>
        <w:tc>
          <w:tcPr>
            <w:tcW w:w="1080" w:type="dxa"/>
          </w:tcPr>
          <w:p w:rsidR="00336A05" w:rsidRDefault="0062345E">
            <w:pPr>
              <w:pStyle w:val="TableParagraph"/>
              <w:spacing w:line="320" w:lineRule="exact"/>
              <w:ind w:left="436"/>
              <w:rPr>
                <w:sz w:val="28"/>
              </w:rPr>
            </w:pPr>
            <w:r>
              <w:rPr>
                <w:sz w:val="28"/>
              </w:rPr>
              <w:t>3.</w:t>
            </w:r>
          </w:p>
        </w:tc>
        <w:tc>
          <w:tcPr>
            <w:tcW w:w="3912" w:type="dxa"/>
          </w:tcPr>
          <w:p w:rsidR="00336A05" w:rsidRDefault="0062345E">
            <w:pPr>
              <w:pStyle w:val="TableParagraph"/>
              <w:spacing w:line="320" w:lineRule="exact"/>
              <w:rPr>
                <w:sz w:val="28"/>
              </w:rPr>
            </w:pPr>
            <w:r>
              <w:rPr>
                <w:sz w:val="28"/>
              </w:rPr>
              <w:t>Место</w:t>
            </w:r>
            <w:r>
              <w:rPr>
                <w:spacing w:val="-4"/>
                <w:sz w:val="28"/>
              </w:rPr>
              <w:t xml:space="preserve"> </w:t>
            </w:r>
            <w:r>
              <w:rPr>
                <w:sz w:val="28"/>
              </w:rPr>
              <w:t>работы</w:t>
            </w:r>
          </w:p>
        </w:tc>
        <w:tc>
          <w:tcPr>
            <w:tcW w:w="4354" w:type="dxa"/>
          </w:tcPr>
          <w:p w:rsidR="00336A05" w:rsidRDefault="00336A05">
            <w:pPr>
              <w:pStyle w:val="TableParagraph"/>
              <w:ind w:left="0"/>
              <w:rPr>
                <w:sz w:val="26"/>
              </w:rPr>
            </w:pPr>
          </w:p>
        </w:tc>
      </w:tr>
      <w:tr w:rsidR="00336A05">
        <w:trPr>
          <w:trHeight w:val="738"/>
        </w:trPr>
        <w:tc>
          <w:tcPr>
            <w:tcW w:w="1080" w:type="dxa"/>
          </w:tcPr>
          <w:p w:rsidR="00336A05" w:rsidRDefault="0062345E">
            <w:pPr>
              <w:pStyle w:val="TableParagraph"/>
              <w:spacing w:line="320" w:lineRule="exact"/>
              <w:ind w:left="436"/>
              <w:rPr>
                <w:sz w:val="28"/>
              </w:rPr>
            </w:pPr>
            <w:r>
              <w:rPr>
                <w:sz w:val="28"/>
              </w:rPr>
              <w:t>4.</w:t>
            </w:r>
          </w:p>
        </w:tc>
        <w:tc>
          <w:tcPr>
            <w:tcW w:w="3912" w:type="dxa"/>
          </w:tcPr>
          <w:p w:rsidR="00336A05" w:rsidRDefault="0062345E">
            <w:pPr>
              <w:pStyle w:val="TableParagraph"/>
              <w:spacing w:line="320" w:lineRule="exact"/>
              <w:rPr>
                <w:sz w:val="28"/>
              </w:rPr>
            </w:pPr>
            <w:r>
              <w:rPr>
                <w:sz w:val="28"/>
              </w:rPr>
              <w:t>Должность/ученая</w:t>
            </w:r>
          </w:p>
          <w:p w:rsidR="00336A05" w:rsidRDefault="0062345E">
            <w:pPr>
              <w:pStyle w:val="TableParagraph"/>
              <w:spacing w:before="47"/>
              <w:rPr>
                <w:sz w:val="28"/>
              </w:rPr>
            </w:pPr>
            <w:r>
              <w:rPr>
                <w:sz w:val="28"/>
              </w:rPr>
              <w:t>степень/ученое</w:t>
            </w:r>
            <w:r>
              <w:rPr>
                <w:spacing w:val="-7"/>
                <w:sz w:val="28"/>
              </w:rPr>
              <w:t xml:space="preserve"> </w:t>
            </w:r>
            <w:r>
              <w:rPr>
                <w:sz w:val="28"/>
              </w:rPr>
              <w:t>звание</w:t>
            </w:r>
          </w:p>
        </w:tc>
        <w:tc>
          <w:tcPr>
            <w:tcW w:w="4354" w:type="dxa"/>
          </w:tcPr>
          <w:p w:rsidR="00336A05" w:rsidRDefault="00336A05">
            <w:pPr>
              <w:pStyle w:val="TableParagraph"/>
              <w:ind w:left="0"/>
              <w:rPr>
                <w:sz w:val="26"/>
              </w:rPr>
            </w:pPr>
          </w:p>
        </w:tc>
      </w:tr>
      <w:tr w:rsidR="00336A05">
        <w:trPr>
          <w:trHeight w:val="369"/>
        </w:trPr>
        <w:tc>
          <w:tcPr>
            <w:tcW w:w="1080" w:type="dxa"/>
          </w:tcPr>
          <w:p w:rsidR="00336A05" w:rsidRDefault="0062345E">
            <w:pPr>
              <w:pStyle w:val="TableParagraph"/>
              <w:spacing w:line="320" w:lineRule="exact"/>
              <w:ind w:left="436"/>
              <w:rPr>
                <w:sz w:val="28"/>
              </w:rPr>
            </w:pPr>
            <w:r>
              <w:rPr>
                <w:sz w:val="28"/>
              </w:rPr>
              <w:t>5.</w:t>
            </w:r>
          </w:p>
        </w:tc>
        <w:tc>
          <w:tcPr>
            <w:tcW w:w="3912" w:type="dxa"/>
          </w:tcPr>
          <w:p w:rsidR="00336A05" w:rsidRDefault="0062345E">
            <w:pPr>
              <w:pStyle w:val="TableParagraph"/>
              <w:spacing w:line="320" w:lineRule="exact"/>
              <w:rPr>
                <w:sz w:val="28"/>
              </w:rPr>
            </w:pPr>
            <w:r>
              <w:rPr>
                <w:sz w:val="28"/>
              </w:rPr>
              <w:t>Почтовый</w:t>
            </w:r>
            <w:r>
              <w:rPr>
                <w:spacing w:val="-5"/>
                <w:sz w:val="28"/>
              </w:rPr>
              <w:t xml:space="preserve"> </w:t>
            </w:r>
            <w:r>
              <w:rPr>
                <w:sz w:val="28"/>
              </w:rPr>
              <w:t>адрес</w:t>
            </w:r>
          </w:p>
        </w:tc>
        <w:tc>
          <w:tcPr>
            <w:tcW w:w="4354" w:type="dxa"/>
          </w:tcPr>
          <w:p w:rsidR="00336A05" w:rsidRDefault="00336A05">
            <w:pPr>
              <w:pStyle w:val="TableParagraph"/>
              <w:ind w:left="0"/>
              <w:rPr>
                <w:sz w:val="26"/>
              </w:rPr>
            </w:pPr>
          </w:p>
        </w:tc>
      </w:tr>
      <w:tr w:rsidR="00336A05">
        <w:trPr>
          <w:trHeight w:val="374"/>
        </w:trPr>
        <w:tc>
          <w:tcPr>
            <w:tcW w:w="1080" w:type="dxa"/>
          </w:tcPr>
          <w:p w:rsidR="00336A05" w:rsidRDefault="0062345E">
            <w:pPr>
              <w:pStyle w:val="TableParagraph"/>
              <w:spacing w:before="2"/>
              <w:ind w:left="436"/>
              <w:rPr>
                <w:sz w:val="28"/>
              </w:rPr>
            </w:pPr>
            <w:r>
              <w:rPr>
                <w:sz w:val="28"/>
              </w:rPr>
              <w:t>6.</w:t>
            </w:r>
          </w:p>
        </w:tc>
        <w:tc>
          <w:tcPr>
            <w:tcW w:w="3912" w:type="dxa"/>
          </w:tcPr>
          <w:p w:rsidR="00336A05" w:rsidRDefault="0062345E">
            <w:pPr>
              <w:pStyle w:val="TableParagraph"/>
              <w:spacing w:before="2"/>
              <w:rPr>
                <w:sz w:val="28"/>
              </w:rPr>
            </w:pPr>
            <w:r>
              <w:rPr>
                <w:sz w:val="28"/>
              </w:rPr>
              <w:t>E-mail</w:t>
            </w:r>
          </w:p>
        </w:tc>
        <w:tc>
          <w:tcPr>
            <w:tcW w:w="4354" w:type="dxa"/>
          </w:tcPr>
          <w:p w:rsidR="00336A05" w:rsidRDefault="00336A05">
            <w:pPr>
              <w:pStyle w:val="TableParagraph"/>
              <w:ind w:left="0"/>
              <w:rPr>
                <w:sz w:val="26"/>
              </w:rPr>
            </w:pPr>
          </w:p>
        </w:tc>
      </w:tr>
      <w:tr w:rsidR="00336A05">
        <w:trPr>
          <w:trHeight w:val="369"/>
        </w:trPr>
        <w:tc>
          <w:tcPr>
            <w:tcW w:w="1080" w:type="dxa"/>
          </w:tcPr>
          <w:p w:rsidR="00336A05" w:rsidRDefault="0062345E">
            <w:pPr>
              <w:pStyle w:val="TableParagraph"/>
              <w:spacing w:line="320" w:lineRule="exact"/>
              <w:ind w:left="436"/>
              <w:rPr>
                <w:sz w:val="28"/>
              </w:rPr>
            </w:pPr>
            <w:r>
              <w:rPr>
                <w:sz w:val="28"/>
              </w:rPr>
              <w:t>7.</w:t>
            </w:r>
          </w:p>
        </w:tc>
        <w:tc>
          <w:tcPr>
            <w:tcW w:w="3912" w:type="dxa"/>
          </w:tcPr>
          <w:p w:rsidR="00336A05" w:rsidRDefault="0062345E">
            <w:pPr>
              <w:pStyle w:val="TableParagraph"/>
              <w:spacing w:line="320" w:lineRule="exact"/>
              <w:rPr>
                <w:sz w:val="28"/>
              </w:rPr>
            </w:pPr>
            <w:r>
              <w:rPr>
                <w:sz w:val="28"/>
              </w:rPr>
              <w:t>Контактный</w:t>
            </w:r>
            <w:r>
              <w:rPr>
                <w:spacing w:val="-5"/>
                <w:sz w:val="28"/>
              </w:rPr>
              <w:t xml:space="preserve"> </w:t>
            </w:r>
            <w:r>
              <w:rPr>
                <w:sz w:val="28"/>
              </w:rPr>
              <w:t>телефон</w:t>
            </w:r>
          </w:p>
        </w:tc>
        <w:tc>
          <w:tcPr>
            <w:tcW w:w="4354" w:type="dxa"/>
          </w:tcPr>
          <w:p w:rsidR="00336A05" w:rsidRDefault="00336A05">
            <w:pPr>
              <w:pStyle w:val="TableParagraph"/>
              <w:ind w:left="0"/>
              <w:rPr>
                <w:sz w:val="26"/>
              </w:rPr>
            </w:pPr>
          </w:p>
        </w:tc>
      </w:tr>
      <w:tr w:rsidR="00047BB5">
        <w:trPr>
          <w:trHeight w:val="369"/>
        </w:trPr>
        <w:tc>
          <w:tcPr>
            <w:tcW w:w="1080" w:type="dxa"/>
          </w:tcPr>
          <w:p w:rsidR="00047BB5" w:rsidRDefault="00047BB5">
            <w:pPr>
              <w:pStyle w:val="TableParagraph"/>
              <w:spacing w:line="320" w:lineRule="exact"/>
              <w:ind w:left="436"/>
              <w:rPr>
                <w:sz w:val="28"/>
              </w:rPr>
            </w:pPr>
            <w:r>
              <w:rPr>
                <w:sz w:val="28"/>
              </w:rPr>
              <w:t>8.</w:t>
            </w:r>
          </w:p>
        </w:tc>
        <w:tc>
          <w:tcPr>
            <w:tcW w:w="3912" w:type="dxa"/>
          </w:tcPr>
          <w:p w:rsidR="00047BB5" w:rsidRDefault="00047BB5">
            <w:pPr>
              <w:pStyle w:val="TableParagraph"/>
              <w:spacing w:line="320" w:lineRule="exact"/>
              <w:rPr>
                <w:sz w:val="28"/>
              </w:rPr>
            </w:pPr>
            <w:r>
              <w:rPr>
                <w:sz w:val="28"/>
                <w:szCs w:val="28"/>
              </w:rPr>
              <w:t>Форма участия (очная/дистанционная)</w:t>
            </w:r>
          </w:p>
        </w:tc>
        <w:tc>
          <w:tcPr>
            <w:tcW w:w="4354" w:type="dxa"/>
          </w:tcPr>
          <w:p w:rsidR="00047BB5" w:rsidRDefault="00047BB5">
            <w:pPr>
              <w:pStyle w:val="TableParagraph"/>
              <w:ind w:left="0"/>
              <w:rPr>
                <w:sz w:val="26"/>
              </w:rPr>
            </w:pPr>
          </w:p>
        </w:tc>
      </w:tr>
    </w:tbl>
    <w:p w:rsidR="00336A05" w:rsidRDefault="00336A05">
      <w:pPr>
        <w:pStyle w:val="a3"/>
        <w:rPr>
          <w:b/>
          <w:sz w:val="20"/>
        </w:rPr>
      </w:pPr>
    </w:p>
    <w:p w:rsidR="008E553B" w:rsidRDefault="008E553B">
      <w:pPr>
        <w:pStyle w:val="a3"/>
        <w:ind w:left="828"/>
      </w:pPr>
    </w:p>
    <w:p w:rsidR="008E553B" w:rsidRDefault="008E553B">
      <w:pPr>
        <w:pStyle w:val="a3"/>
        <w:ind w:left="828"/>
      </w:pPr>
    </w:p>
    <w:p w:rsidR="008E553B" w:rsidRDefault="008E553B">
      <w:pPr>
        <w:pStyle w:val="a3"/>
        <w:ind w:left="828"/>
      </w:pPr>
    </w:p>
    <w:p w:rsidR="008E553B" w:rsidRDefault="008E553B">
      <w:pPr>
        <w:pStyle w:val="a3"/>
        <w:ind w:left="828"/>
      </w:pPr>
    </w:p>
    <w:p w:rsidR="008E553B" w:rsidRDefault="008E553B">
      <w:pPr>
        <w:pStyle w:val="a3"/>
        <w:ind w:left="828"/>
      </w:pPr>
    </w:p>
    <w:p w:rsidR="008E553B" w:rsidRDefault="008E553B">
      <w:pPr>
        <w:pStyle w:val="a3"/>
        <w:ind w:left="828"/>
      </w:pPr>
    </w:p>
    <w:p w:rsidR="008E553B" w:rsidRDefault="008E553B">
      <w:pPr>
        <w:pStyle w:val="a3"/>
        <w:ind w:left="828"/>
      </w:pPr>
    </w:p>
    <w:p w:rsidR="008E553B" w:rsidRDefault="008E553B">
      <w:pPr>
        <w:pStyle w:val="a3"/>
        <w:ind w:left="828"/>
      </w:pPr>
    </w:p>
    <w:p w:rsidR="008E553B" w:rsidRDefault="008E553B">
      <w:pPr>
        <w:pStyle w:val="a3"/>
        <w:ind w:left="828"/>
      </w:pPr>
    </w:p>
    <w:p w:rsidR="008E553B" w:rsidRDefault="008E553B">
      <w:pPr>
        <w:pStyle w:val="a3"/>
        <w:ind w:left="828"/>
      </w:pPr>
    </w:p>
    <w:p w:rsidR="008E553B" w:rsidRDefault="008E553B">
      <w:pPr>
        <w:pStyle w:val="a3"/>
        <w:ind w:left="828"/>
      </w:pPr>
    </w:p>
    <w:p w:rsidR="008E553B" w:rsidRDefault="008E553B">
      <w:pPr>
        <w:pStyle w:val="a3"/>
        <w:ind w:left="828"/>
      </w:pPr>
    </w:p>
    <w:p w:rsidR="008E553B" w:rsidRDefault="008E553B">
      <w:pPr>
        <w:pStyle w:val="a3"/>
        <w:ind w:left="828"/>
      </w:pPr>
    </w:p>
    <w:p w:rsidR="008E553B" w:rsidRDefault="008E553B">
      <w:pPr>
        <w:pStyle w:val="a3"/>
        <w:ind w:left="828"/>
      </w:pPr>
    </w:p>
    <w:p w:rsidR="008E553B" w:rsidRDefault="008E553B">
      <w:pPr>
        <w:pStyle w:val="a3"/>
        <w:ind w:left="828"/>
      </w:pPr>
    </w:p>
    <w:p w:rsidR="008E553B" w:rsidRDefault="008E553B">
      <w:pPr>
        <w:pStyle w:val="a3"/>
        <w:ind w:left="828"/>
      </w:pPr>
    </w:p>
    <w:p w:rsidR="00A00F1A" w:rsidRDefault="00A00F1A" w:rsidP="00A00F1A">
      <w:pPr>
        <w:pStyle w:val="a3"/>
        <w:ind w:left="828"/>
        <w:jc w:val="right"/>
      </w:pPr>
    </w:p>
    <w:p w:rsidR="0009788E" w:rsidRDefault="0009788E" w:rsidP="00A00F1A">
      <w:pPr>
        <w:pStyle w:val="a3"/>
        <w:ind w:left="828"/>
        <w:jc w:val="right"/>
      </w:pPr>
    </w:p>
    <w:p w:rsidR="00A00F1A" w:rsidRDefault="00A00F1A" w:rsidP="00A00F1A">
      <w:pPr>
        <w:spacing w:before="66"/>
        <w:ind w:right="464"/>
        <w:jc w:val="right"/>
        <w:rPr>
          <w:sz w:val="25"/>
        </w:rPr>
      </w:pPr>
      <w:r>
        <w:rPr>
          <w:sz w:val="25"/>
        </w:rPr>
        <w:lastRenderedPageBreak/>
        <w:t>Приложение № 2</w:t>
      </w:r>
    </w:p>
    <w:p w:rsidR="008E553B" w:rsidRDefault="008E553B" w:rsidP="008E553B">
      <w:pPr>
        <w:pStyle w:val="a3"/>
        <w:ind w:left="828"/>
        <w:jc w:val="center"/>
        <w:rPr>
          <w:b/>
        </w:rPr>
      </w:pPr>
      <w:r w:rsidRPr="008E553B">
        <w:rPr>
          <w:b/>
        </w:rPr>
        <w:t>Прим</w:t>
      </w:r>
      <w:r w:rsidR="00A00F1A">
        <w:rPr>
          <w:b/>
        </w:rPr>
        <w:t>ер оформления статьи</w:t>
      </w:r>
    </w:p>
    <w:p w:rsidR="00A00F1A" w:rsidRDefault="00A00F1A" w:rsidP="008E553B">
      <w:pPr>
        <w:pStyle w:val="a3"/>
        <w:ind w:left="828"/>
        <w:jc w:val="center"/>
        <w:rPr>
          <w:b/>
        </w:rPr>
      </w:pPr>
    </w:p>
    <w:p w:rsidR="003B3D88" w:rsidRPr="00A9162C" w:rsidRDefault="003B3D88" w:rsidP="003B3D88">
      <w:pPr>
        <w:spacing w:line="360" w:lineRule="auto"/>
        <w:jc w:val="center"/>
        <w:rPr>
          <w:b/>
          <w:sz w:val="28"/>
          <w:szCs w:val="28"/>
        </w:rPr>
      </w:pPr>
      <w:r w:rsidRPr="00A9162C">
        <w:rPr>
          <w:b/>
          <w:sz w:val="28"/>
          <w:szCs w:val="28"/>
        </w:rPr>
        <w:t>О</w:t>
      </w:r>
      <w:r>
        <w:rPr>
          <w:b/>
          <w:sz w:val="28"/>
          <w:szCs w:val="28"/>
        </w:rPr>
        <w:t>СНОВНЫЕ ФОРМЫ ВЗАИМОДЕЙСТВИЯ ОРГАНОВ ГОСУДАРСТВЕННОЙ ВЛАСТИ СУБЪЕКТОВ РОССИЙСКОЙ ФЕДЕРАЦИИ</w:t>
      </w:r>
    </w:p>
    <w:p w:rsidR="003B3D88" w:rsidRDefault="003B3D88" w:rsidP="003B3D88">
      <w:pPr>
        <w:spacing w:line="360" w:lineRule="auto"/>
        <w:jc w:val="center"/>
      </w:pPr>
    </w:p>
    <w:p w:rsidR="003B3D88" w:rsidRDefault="003B3D88" w:rsidP="003B3D88">
      <w:pPr>
        <w:spacing w:line="360" w:lineRule="auto"/>
        <w:jc w:val="center"/>
        <w:rPr>
          <w:b/>
          <w:sz w:val="28"/>
          <w:szCs w:val="28"/>
          <w:lang w:val="en-US"/>
        </w:rPr>
      </w:pPr>
      <w:r w:rsidRPr="00514C8A">
        <w:rPr>
          <w:b/>
          <w:color w:val="000000"/>
          <w:sz w:val="28"/>
          <w:szCs w:val="28"/>
          <w:lang w:val="en-US"/>
        </w:rPr>
        <w:t>THE MAIN FORMS OF INTERACTION OF STATE AUTHORITIES OF THE SUBJECTS OF THE RUSSIAN FEDERATION</w:t>
      </w:r>
    </w:p>
    <w:p w:rsidR="003B3D88" w:rsidRPr="00514C8A" w:rsidRDefault="003B3D88" w:rsidP="003B3D88">
      <w:pPr>
        <w:spacing w:line="360" w:lineRule="auto"/>
        <w:jc w:val="center"/>
        <w:rPr>
          <w:b/>
          <w:sz w:val="28"/>
          <w:szCs w:val="28"/>
          <w:lang w:val="en-US"/>
        </w:rPr>
      </w:pPr>
    </w:p>
    <w:p w:rsidR="003B3D88" w:rsidRPr="00062E2B" w:rsidRDefault="003B3D88" w:rsidP="003B3D88">
      <w:pPr>
        <w:ind w:hanging="10"/>
        <w:jc w:val="right"/>
        <w:rPr>
          <w:sz w:val="28"/>
          <w:szCs w:val="28"/>
        </w:rPr>
      </w:pPr>
      <w:r w:rsidRPr="00062E2B">
        <w:rPr>
          <w:b/>
          <w:i/>
          <w:sz w:val="28"/>
          <w:szCs w:val="28"/>
        </w:rPr>
        <w:t>Ковтун О.А</w:t>
      </w:r>
      <w:r>
        <w:rPr>
          <w:b/>
          <w:i/>
          <w:sz w:val="28"/>
          <w:szCs w:val="28"/>
        </w:rPr>
        <w:t>.</w:t>
      </w:r>
    </w:p>
    <w:p w:rsidR="003B3D88" w:rsidRPr="00062E2B" w:rsidRDefault="003B3D88" w:rsidP="003B3D88">
      <w:pPr>
        <w:ind w:hanging="10"/>
        <w:jc w:val="right"/>
        <w:rPr>
          <w:sz w:val="28"/>
          <w:szCs w:val="28"/>
        </w:rPr>
      </w:pPr>
      <w:r w:rsidRPr="00062E2B">
        <w:rPr>
          <w:i/>
          <w:sz w:val="28"/>
          <w:szCs w:val="28"/>
        </w:rPr>
        <w:t>ка</w:t>
      </w:r>
      <w:r>
        <w:rPr>
          <w:i/>
          <w:sz w:val="28"/>
          <w:szCs w:val="28"/>
        </w:rPr>
        <w:t>ндидат юридических наук, доцент</w:t>
      </w:r>
    </w:p>
    <w:p w:rsidR="003B3D88" w:rsidRPr="00062E2B" w:rsidRDefault="003B3D88" w:rsidP="003B3D88">
      <w:pPr>
        <w:ind w:hanging="10"/>
        <w:jc w:val="right"/>
        <w:rPr>
          <w:sz w:val="28"/>
          <w:szCs w:val="28"/>
        </w:rPr>
      </w:pPr>
      <w:r w:rsidRPr="00062E2B">
        <w:rPr>
          <w:i/>
          <w:sz w:val="28"/>
          <w:szCs w:val="28"/>
        </w:rPr>
        <w:t>доцент кафедры конституционного и административного праваФГБОУ ВО «Кубанский государственный университет» https://orcid.org/0000-0001-7888-3905</w:t>
      </w:r>
    </w:p>
    <w:p w:rsidR="003B3D88" w:rsidRPr="00062E2B" w:rsidRDefault="003B3D88" w:rsidP="003B3D88">
      <w:pPr>
        <w:jc w:val="right"/>
        <w:rPr>
          <w:sz w:val="28"/>
          <w:szCs w:val="28"/>
          <w:lang w:val="en-US"/>
        </w:rPr>
      </w:pPr>
      <w:r>
        <w:rPr>
          <w:b/>
          <w:i/>
          <w:sz w:val="28"/>
          <w:szCs w:val="28"/>
          <w:lang w:val="en-US"/>
        </w:rPr>
        <w:t>Kovtun O.A.</w:t>
      </w:r>
    </w:p>
    <w:p w:rsidR="003B3D88" w:rsidRPr="00062E2B" w:rsidRDefault="003B3D88" w:rsidP="003B3D88">
      <w:pPr>
        <w:ind w:hanging="10"/>
        <w:jc w:val="right"/>
        <w:rPr>
          <w:sz w:val="28"/>
          <w:szCs w:val="28"/>
          <w:lang w:val="en-US"/>
        </w:rPr>
      </w:pPr>
      <w:r w:rsidRPr="00062E2B">
        <w:rPr>
          <w:i/>
          <w:sz w:val="28"/>
          <w:szCs w:val="28"/>
          <w:lang w:val="en-US"/>
        </w:rPr>
        <w:t xml:space="preserve">Candidate of Law, Associate professor </w:t>
      </w:r>
    </w:p>
    <w:p w:rsidR="003B3D88" w:rsidRPr="00062E2B" w:rsidRDefault="003B3D88" w:rsidP="003B3D88">
      <w:pPr>
        <w:ind w:hanging="10"/>
        <w:jc w:val="right"/>
        <w:rPr>
          <w:sz w:val="28"/>
          <w:szCs w:val="28"/>
          <w:lang w:val="en-US"/>
        </w:rPr>
      </w:pPr>
      <w:r w:rsidRPr="00062E2B">
        <w:rPr>
          <w:i/>
          <w:sz w:val="28"/>
          <w:szCs w:val="28"/>
          <w:lang w:val="en-US"/>
        </w:rPr>
        <w:t xml:space="preserve">Associate professor of Constitutional and municipal law department </w:t>
      </w:r>
    </w:p>
    <w:p w:rsidR="003B3D88" w:rsidRPr="00062E2B" w:rsidRDefault="003B3D88" w:rsidP="003B3D88">
      <w:pPr>
        <w:ind w:hanging="10"/>
        <w:jc w:val="right"/>
        <w:rPr>
          <w:sz w:val="28"/>
          <w:szCs w:val="28"/>
          <w:lang w:val="en-US"/>
        </w:rPr>
      </w:pPr>
      <w:r w:rsidRPr="00062E2B">
        <w:rPr>
          <w:i/>
          <w:sz w:val="28"/>
          <w:szCs w:val="28"/>
          <w:lang w:val="en-US"/>
        </w:rPr>
        <w:t xml:space="preserve">Kuban State University </w:t>
      </w:r>
    </w:p>
    <w:p w:rsidR="003B3D88" w:rsidRPr="00062E2B" w:rsidRDefault="003B3D88" w:rsidP="003B3D88">
      <w:pPr>
        <w:jc w:val="right"/>
        <w:rPr>
          <w:sz w:val="28"/>
          <w:szCs w:val="28"/>
          <w:lang w:val="en-US"/>
        </w:rPr>
      </w:pPr>
    </w:p>
    <w:p w:rsidR="003B3D88" w:rsidRPr="00062E2B" w:rsidRDefault="003B3D88" w:rsidP="003B3D88">
      <w:pPr>
        <w:ind w:hanging="10"/>
        <w:jc w:val="right"/>
        <w:rPr>
          <w:sz w:val="28"/>
          <w:szCs w:val="28"/>
          <w:lang w:val="en-US"/>
        </w:rPr>
      </w:pPr>
      <w:r w:rsidRPr="00062E2B">
        <w:rPr>
          <w:b/>
          <w:i/>
          <w:sz w:val="28"/>
          <w:szCs w:val="28"/>
        </w:rPr>
        <w:t>ТерещенкоН</w:t>
      </w:r>
      <w:r w:rsidRPr="00062E2B">
        <w:rPr>
          <w:b/>
          <w:i/>
          <w:sz w:val="28"/>
          <w:szCs w:val="28"/>
          <w:lang w:val="en-US"/>
        </w:rPr>
        <w:t>.</w:t>
      </w:r>
      <w:r w:rsidRPr="00062E2B">
        <w:rPr>
          <w:b/>
          <w:i/>
          <w:sz w:val="28"/>
          <w:szCs w:val="28"/>
        </w:rPr>
        <w:t>Д</w:t>
      </w:r>
      <w:r w:rsidRPr="00062E2B">
        <w:rPr>
          <w:b/>
          <w:i/>
          <w:sz w:val="28"/>
          <w:szCs w:val="28"/>
          <w:lang w:val="en-US"/>
        </w:rPr>
        <w:t xml:space="preserve">. </w:t>
      </w:r>
    </w:p>
    <w:p w:rsidR="003B3D88" w:rsidRPr="00062E2B" w:rsidRDefault="003B3D88" w:rsidP="003B3D88">
      <w:pPr>
        <w:ind w:hanging="10"/>
        <w:jc w:val="right"/>
        <w:rPr>
          <w:sz w:val="28"/>
          <w:szCs w:val="28"/>
        </w:rPr>
      </w:pPr>
      <w:r w:rsidRPr="00062E2B">
        <w:rPr>
          <w:i/>
          <w:sz w:val="28"/>
          <w:szCs w:val="28"/>
        </w:rPr>
        <w:t xml:space="preserve">кандидат юридических наук, доцент </w:t>
      </w:r>
    </w:p>
    <w:p w:rsidR="003B3D88" w:rsidRPr="00062E2B" w:rsidRDefault="003B3D88" w:rsidP="003B3D88">
      <w:pPr>
        <w:ind w:hanging="10"/>
        <w:jc w:val="right"/>
        <w:rPr>
          <w:sz w:val="28"/>
          <w:szCs w:val="28"/>
        </w:rPr>
      </w:pPr>
      <w:r w:rsidRPr="00062E2B">
        <w:rPr>
          <w:i/>
          <w:sz w:val="28"/>
          <w:szCs w:val="28"/>
        </w:rPr>
        <w:t xml:space="preserve">доцент кафедры конституционного и административного права </w:t>
      </w:r>
    </w:p>
    <w:p w:rsidR="003B3D88" w:rsidRPr="00062E2B" w:rsidRDefault="003B3D88" w:rsidP="003B3D88">
      <w:pPr>
        <w:ind w:hanging="10"/>
        <w:jc w:val="right"/>
        <w:rPr>
          <w:i/>
          <w:sz w:val="28"/>
          <w:szCs w:val="28"/>
        </w:rPr>
      </w:pPr>
      <w:r w:rsidRPr="00062E2B">
        <w:rPr>
          <w:i/>
          <w:sz w:val="28"/>
          <w:szCs w:val="28"/>
        </w:rPr>
        <w:t xml:space="preserve">ФГБОУ ВО «Кубанский государственный университет» </w:t>
      </w:r>
    </w:p>
    <w:p w:rsidR="003B3D88" w:rsidRPr="00062E2B" w:rsidRDefault="003B3D88" w:rsidP="003B3D88">
      <w:pPr>
        <w:ind w:hanging="10"/>
        <w:jc w:val="right"/>
        <w:rPr>
          <w:sz w:val="28"/>
          <w:szCs w:val="28"/>
          <w:lang w:val="en-US"/>
        </w:rPr>
      </w:pPr>
      <w:r w:rsidRPr="00062E2B">
        <w:rPr>
          <w:i/>
          <w:sz w:val="28"/>
          <w:szCs w:val="28"/>
          <w:lang w:val="en-US"/>
        </w:rPr>
        <w:t>https://orcid.org/0000-0001-6700-93665</w:t>
      </w:r>
    </w:p>
    <w:p w:rsidR="003B3D88" w:rsidRPr="00062E2B" w:rsidRDefault="003B3D88" w:rsidP="003B3D88">
      <w:pPr>
        <w:jc w:val="right"/>
        <w:rPr>
          <w:sz w:val="28"/>
          <w:szCs w:val="28"/>
          <w:lang w:val="en-US"/>
        </w:rPr>
      </w:pPr>
      <w:r w:rsidRPr="00062E2B">
        <w:rPr>
          <w:b/>
          <w:i/>
          <w:sz w:val="28"/>
          <w:szCs w:val="28"/>
          <w:lang w:val="en-US"/>
        </w:rPr>
        <w:t xml:space="preserve">Tereshchenko N.D. </w:t>
      </w:r>
    </w:p>
    <w:p w:rsidR="003B3D88" w:rsidRPr="00062E2B" w:rsidRDefault="003B3D88" w:rsidP="003B3D88">
      <w:pPr>
        <w:ind w:hanging="10"/>
        <w:jc w:val="right"/>
        <w:rPr>
          <w:sz w:val="28"/>
          <w:szCs w:val="28"/>
          <w:lang w:val="en-US"/>
        </w:rPr>
      </w:pPr>
      <w:r w:rsidRPr="00062E2B">
        <w:rPr>
          <w:i/>
          <w:sz w:val="28"/>
          <w:szCs w:val="28"/>
          <w:lang w:val="en-US"/>
        </w:rPr>
        <w:t xml:space="preserve">Candidate of Law, Associate professor </w:t>
      </w:r>
    </w:p>
    <w:p w:rsidR="003B3D88" w:rsidRPr="00062E2B" w:rsidRDefault="003B3D88" w:rsidP="003B3D88">
      <w:pPr>
        <w:ind w:hanging="10"/>
        <w:jc w:val="right"/>
        <w:rPr>
          <w:sz w:val="28"/>
          <w:szCs w:val="28"/>
          <w:lang w:val="en-US"/>
        </w:rPr>
      </w:pPr>
      <w:r w:rsidRPr="00062E2B">
        <w:rPr>
          <w:i/>
          <w:sz w:val="28"/>
          <w:szCs w:val="28"/>
          <w:lang w:val="en-US"/>
        </w:rPr>
        <w:t xml:space="preserve">Associate professor of Constitutional and municipal law department </w:t>
      </w:r>
    </w:p>
    <w:p w:rsidR="003B3D88" w:rsidRPr="00062E2B" w:rsidRDefault="003B3D88" w:rsidP="003B3D88">
      <w:pPr>
        <w:ind w:hanging="10"/>
        <w:jc w:val="right"/>
        <w:rPr>
          <w:sz w:val="28"/>
          <w:szCs w:val="28"/>
        </w:rPr>
      </w:pPr>
      <w:r w:rsidRPr="00062E2B">
        <w:rPr>
          <w:i/>
          <w:sz w:val="28"/>
          <w:szCs w:val="28"/>
        </w:rPr>
        <w:t xml:space="preserve">Kuban State University </w:t>
      </w:r>
    </w:p>
    <w:p w:rsidR="003B3D88" w:rsidRPr="00062E2B" w:rsidRDefault="003B3D88" w:rsidP="003B3D88">
      <w:pPr>
        <w:spacing w:line="360" w:lineRule="auto"/>
        <w:jc w:val="center"/>
        <w:rPr>
          <w:b/>
          <w:sz w:val="28"/>
          <w:szCs w:val="28"/>
        </w:rPr>
      </w:pPr>
    </w:p>
    <w:p w:rsidR="003B3D88" w:rsidRPr="00EA5B23" w:rsidRDefault="003B3D88" w:rsidP="003B3D88">
      <w:pPr>
        <w:shd w:val="clear" w:color="auto" w:fill="FFFFFF"/>
        <w:spacing w:line="360" w:lineRule="auto"/>
        <w:ind w:firstLine="540"/>
        <w:jc w:val="both"/>
        <w:rPr>
          <w:sz w:val="28"/>
          <w:szCs w:val="28"/>
        </w:rPr>
      </w:pPr>
      <w:r w:rsidRPr="00A9162C">
        <w:rPr>
          <w:b/>
          <w:bCs/>
          <w:color w:val="000000"/>
          <w:kern w:val="36"/>
          <w:sz w:val="28"/>
          <w:szCs w:val="28"/>
          <w:lang w:eastAsia="ru-RU"/>
        </w:rPr>
        <w:t xml:space="preserve">Аннотация: </w:t>
      </w:r>
      <w:r w:rsidRPr="00A9162C">
        <w:rPr>
          <w:bCs/>
          <w:color w:val="000000"/>
          <w:kern w:val="36"/>
          <w:sz w:val="28"/>
          <w:szCs w:val="28"/>
          <w:lang w:eastAsia="ru-RU"/>
        </w:rPr>
        <w:t>Включение органов государственной власти субъектов РФ в</w:t>
      </w:r>
      <w:r w:rsidR="000F3F68">
        <w:rPr>
          <w:bCs/>
          <w:color w:val="000000"/>
          <w:kern w:val="36"/>
          <w:sz w:val="28"/>
          <w:szCs w:val="28"/>
          <w:lang w:eastAsia="ru-RU"/>
        </w:rPr>
        <w:t xml:space="preserve"> </w:t>
      </w:r>
      <w:r w:rsidRPr="00A9162C">
        <w:rPr>
          <w:color w:val="000000"/>
          <w:sz w:val="28"/>
          <w:szCs w:val="28"/>
          <w:lang w:eastAsia="ru-RU"/>
        </w:rPr>
        <w:t>единую систему публичной власти</w:t>
      </w:r>
      <w:r w:rsidR="000F3F68">
        <w:rPr>
          <w:color w:val="000000"/>
          <w:sz w:val="28"/>
          <w:szCs w:val="28"/>
          <w:lang w:eastAsia="ru-RU"/>
        </w:rPr>
        <w:t xml:space="preserve"> </w:t>
      </w:r>
      <w:r w:rsidRPr="00A9162C">
        <w:rPr>
          <w:color w:val="000000"/>
          <w:sz w:val="28"/>
          <w:szCs w:val="28"/>
          <w:lang w:eastAsia="ru-RU"/>
        </w:rPr>
        <w:t xml:space="preserve">российского государства </w:t>
      </w:r>
      <w:r w:rsidRPr="00A9162C">
        <w:rPr>
          <w:bCs/>
          <w:color w:val="000000"/>
          <w:kern w:val="36"/>
          <w:sz w:val="28"/>
          <w:szCs w:val="28"/>
          <w:lang w:eastAsia="ru-RU"/>
        </w:rPr>
        <w:t>положило начало обновлению и систематизации</w:t>
      </w:r>
      <w:r w:rsidRPr="00A9162C">
        <w:rPr>
          <w:sz w:val="28"/>
          <w:szCs w:val="28"/>
        </w:rPr>
        <w:t xml:space="preserve"> федерального и регионального законодательств</w:t>
      </w:r>
      <w:r>
        <w:rPr>
          <w:sz w:val="28"/>
          <w:szCs w:val="28"/>
        </w:rPr>
        <w:t xml:space="preserve">а, закрепляющего </w:t>
      </w:r>
      <w:r w:rsidRPr="00BD6E9B">
        <w:rPr>
          <w:sz w:val="28"/>
          <w:szCs w:val="28"/>
        </w:rPr>
        <w:t>основы</w:t>
      </w:r>
      <w:r w:rsidR="000F3F68">
        <w:rPr>
          <w:sz w:val="28"/>
          <w:szCs w:val="28"/>
        </w:rPr>
        <w:t xml:space="preserve"> </w:t>
      </w:r>
      <w:r w:rsidRPr="00A9162C">
        <w:rPr>
          <w:sz w:val="28"/>
          <w:szCs w:val="28"/>
        </w:rPr>
        <w:t>организации и функционирования региональной власти. Современный процесс реформирования правовых основ данной сферы общественных отношений</w:t>
      </w:r>
      <w:r w:rsidR="000F3F68">
        <w:rPr>
          <w:sz w:val="28"/>
          <w:szCs w:val="28"/>
        </w:rPr>
        <w:t xml:space="preserve"> </w:t>
      </w:r>
      <w:r w:rsidRPr="00A9162C">
        <w:rPr>
          <w:sz w:val="28"/>
          <w:szCs w:val="28"/>
        </w:rPr>
        <w:t>обусловливает актуальность и обоснованность</w:t>
      </w:r>
      <w:r w:rsidR="000F3F68">
        <w:rPr>
          <w:sz w:val="28"/>
          <w:szCs w:val="28"/>
        </w:rPr>
        <w:t xml:space="preserve"> </w:t>
      </w:r>
      <w:r w:rsidRPr="00A9162C">
        <w:rPr>
          <w:sz w:val="28"/>
          <w:szCs w:val="28"/>
        </w:rPr>
        <w:t>исследования форм взаимодействия органов публичной власти субъектов РФ</w:t>
      </w:r>
      <w:r w:rsidRPr="00EA5B23">
        <w:rPr>
          <w:sz w:val="28"/>
          <w:szCs w:val="28"/>
        </w:rPr>
        <w:t>, законодательства и практики его реализации</w:t>
      </w:r>
      <w:r>
        <w:rPr>
          <w:sz w:val="28"/>
          <w:szCs w:val="28"/>
        </w:rPr>
        <w:t>.</w:t>
      </w:r>
    </w:p>
    <w:p w:rsidR="003B3D88" w:rsidRPr="00A9162C" w:rsidRDefault="003B3D88" w:rsidP="003B3D88">
      <w:pPr>
        <w:shd w:val="clear" w:color="auto" w:fill="FFFFFF"/>
        <w:spacing w:line="360" w:lineRule="auto"/>
        <w:ind w:firstLine="709"/>
        <w:jc w:val="both"/>
        <w:outlineLvl w:val="0"/>
        <w:rPr>
          <w:color w:val="000000"/>
          <w:sz w:val="28"/>
          <w:szCs w:val="28"/>
          <w:lang w:eastAsia="ru-RU"/>
        </w:rPr>
      </w:pPr>
      <w:r w:rsidRPr="00A9162C">
        <w:rPr>
          <w:sz w:val="28"/>
          <w:szCs w:val="28"/>
        </w:rPr>
        <w:lastRenderedPageBreak/>
        <w:t xml:space="preserve">В результате исследования </w:t>
      </w:r>
      <w:r>
        <w:rPr>
          <w:sz w:val="28"/>
          <w:szCs w:val="28"/>
        </w:rPr>
        <w:t xml:space="preserve">основных направлений </w:t>
      </w:r>
      <w:r w:rsidRPr="00A9162C">
        <w:rPr>
          <w:sz w:val="28"/>
          <w:szCs w:val="28"/>
        </w:rPr>
        <w:t xml:space="preserve">взаимоотношений между законодательными и исполнительными органами государственной власти субъектов РФ в процессе их деятельности, анализа соответствующих нормативных правовых актов, </w:t>
      </w:r>
      <w:r w:rsidRPr="00A9162C">
        <w:rPr>
          <w:color w:val="000000"/>
          <w:sz w:val="28"/>
          <w:szCs w:val="28"/>
          <w:lang w:eastAsia="ru-RU"/>
        </w:rPr>
        <w:t>сделан</w:t>
      </w:r>
      <w:r w:rsidRPr="00A9162C">
        <w:rPr>
          <w:bCs/>
          <w:color w:val="000000"/>
          <w:kern w:val="36"/>
          <w:sz w:val="28"/>
          <w:szCs w:val="28"/>
          <w:lang w:eastAsia="ru-RU"/>
        </w:rPr>
        <w:t xml:space="preserve"> вывод о необходимости дальнейшего развития и </w:t>
      </w:r>
      <w:r w:rsidRPr="00A9162C">
        <w:rPr>
          <w:bCs/>
          <w:kern w:val="36"/>
          <w:sz w:val="28"/>
          <w:szCs w:val="28"/>
          <w:lang w:eastAsia="ru-RU"/>
        </w:rPr>
        <w:t>совершенствования правового механизма их взаимодействия и сотрудничества</w:t>
      </w:r>
      <w:r w:rsidRPr="00A9162C">
        <w:rPr>
          <w:bCs/>
          <w:color w:val="000000"/>
          <w:kern w:val="36"/>
          <w:sz w:val="28"/>
          <w:szCs w:val="28"/>
          <w:lang w:eastAsia="ru-RU"/>
        </w:rPr>
        <w:t>.</w:t>
      </w:r>
    </w:p>
    <w:p w:rsidR="003B3D88" w:rsidRPr="00A9162C" w:rsidRDefault="003B3D88" w:rsidP="003B3D88">
      <w:pPr>
        <w:shd w:val="clear" w:color="auto" w:fill="FFFFFF"/>
        <w:spacing w:line="360" w:lineRule="auto"/>
        <w:ind w:firstLine="709"/>
        <w:jc w:val="both"/>
        <w:outlineLvl w:val="0"/>
        <w:rPr>
          <w:bCs/>
          <w:color w:val="000000"/>
          <w:kern w:val="36"/>
          <w:sz w:val="28"/>
          <w:szCs w:val="28"/>
          <w:lang w:eastAsia="ru-RU"/>
        </w:rPr>
      </w:pPr>
      <w:r w:rsidRPr="00A9162C">
        <w:rPr>
          <w:b/>
          <w:bCs/>
          <w:color w:val="000000"/>
          <w:kern w:val="36"/>
          <w:sz w:val="28"/>
          <w:szCs w:val="28"/>
          <w:lang w:eastAsia="ru-RU"/>
        </w:rPr>
        <w:t xml:space="preserve">Ключевые слова: </w:t>
      </w:r>
      <w:r w:rsidRPr="00A9162C">
        <w:rPr>
          <w:bCs/>
          <w:color w:val="000000"/>
          <w:kern w:val="36"/>
          <w:sz w:val="28"/>
          <w:szCs w:val="28"/>
          <w:lang w:eastAsia="ru-RU"/>
        </w:rPr>
        <w:t>региональные органы публичной власти, формы взаимодействия, парламентский контроль</w:t>
      </w:r>
    </w:p>
    <w:p w:rsidR="003B3D88" w:rsidRPr="003B3E56" w:rsidRDefault="003B3D88" w:rsidP="003B3D88">
      <w:pPr>
        <w:shd w:val="clear" w:color="auto" w:fill="FFFFFF"/>
        <w:spacing w:line="360" w:lineRule="auto"/>
        <w:ind w:firstLine="709"/>
        <w:jc w:val="both"/>
        <w:outlineLvl w:val="0"/>
        <w:rPr>
          <w:color w:val="000000"/>
          <w:sz w:val="28"/>
          <w:szCs w:val="28"/>
          <w:lang w:val="en-US" w:eastAsia="ru-RU"/>
        </w:rPr>
      </w:pPr>
      <w:r w:rsidRPr="00A9162C">
        <w:rPr>
          <w:b/>
          <w:color w:val="000000"/>
          <w:sz w:val="28"/>
          <w:szCs w:val="28"/>
          <w:lang w:val="en-US" w:eastAsia="ru-RU"/>
        </w:rPr>
        <w:t>Annotation:</w:t>
      </w:r>
      <w:r w:rsidR="00AA41CC" w:rsidRPr="00AA41CC">
        <w:rPr>
          <w:b/>
          <w:color w:val="000000"/>
          <w:sz w:val="28"/>
          <w:szCs w:val="28"/>
          <w:lang w:val="en-US" w:eastAsia="ru-RU"/>
        </w:rPr>
        <w:t xml:space="preserve"> </w:t>
      </w:r>
      <w:r w:rsidRPr="003B3E56">
        <w:rPr>
          <w:color w:val="000000"/>
          <w:sz w:val="28"/>
          <w:szCs w:val="28"/>
          <w:lang w:val="en-US" w:eastAsia="ru-RU"/>
        </w:rPr>
        <w:t>The inclusion of state authorities of the constituent entities of the Russian Federation in the unified system of public power of the Russian state marked the beginning of the renewal and systematization of federal and regional legislation, which enshrines the foundations for the organization and functioning of regional power. The modern process of reforming the legal foundations of this sphere of public relations determines the relevance and validity of the study of the forms of interaction of public authorities of the constituent entities of the Russian Federation, legislation and the practice of its implementation.</w:t>
      </w:r>
    </w:p>
    <w:p w:rsidR="003B3D88" w:rsidRPr="003B3E56" w:rsidRDefault="003B3D88" w:rsidP="003B3D88">
      <w:pPr>
        <w:shd w:val="clear" w:color="auto" w:fill="FFFFFF"/>
        <w:spacing w:line="360" w:lineRule="auto"/>
        <w:ind w:firstLine="709"/>
        <w:jc w:val="both"/>
        <w:outlineLvl w:val="0"/>
        <w:rPr>
          <w:color w:val="000000"/>
          <w:sz w:val="28"/>
          <w:szCs w:val="28"/>
          <w:lang w:val="en-US" w:eastAsia="ru-RU"/>
        </w:rPr>
      </w:pPr>
      <w:r w:rsidRPr="003B3E56">
        <w:rPr>
          <w:color w:val="000000"/>
          <w:sz w:val="28"/>
          <w:szCs w:val="28"/>
          <w:lang w:val="en-US" w:eastAsia="ru-RU"/>
        </w:rPr>
        <w:t>As a result of the study of the main directions of relations between the legislative and executive bodies of state power of the constituent entities of the Russian Federation in the process of their activities, the analysis of the relevant regulatory legal acts, it was concluded that it is necessary to further develop and improve the legal mechanism of their interaction and cooperation.</w:t>
      </w:r>
    </w:p>
    <w:p w:rsidR="003B3D88" w:rsidRDefault="003B3D88" w:rsidP="003B3D88">
      <w:pPr>
        <w:shd w:val="clear" w:color="auto" w:fill="FFFFFF"/>
        <w:spacing w:line="360" w:lineRule="auto"/>
        <w:ind w:firstLine="709"/>
        <w:jc w:val="both"/>
        <w:outlineLvl w:val="0"/>
        <w:rPr>
          <w:color w:val="000000"/>
          <w:sz w:val="28"/>
          <w:szCs w:val="28"/>
          <w:lang w:val="en-US" w:eastAsia="ru-RU"/>
        </w:rPr>
      </w:pPr>
      <w:r w:rsidRPr="00A9162C">
        <w:rPr>
          <w:b/>
          <w:color w:val="000000"/>
          <w:sz w:val="28"/>
          <w:szCs w:val="28"/>
          <w:lang w:val="en-US" w:eastAsia="ru-RU"/>
        </w:rPr>
        <w:t>Keywords:</w:t>
      </w:r>
      <w:r w:rsidR="002F2EDC" w:rsidRPr="002F2EDC">
        <w:rPr>
          <w:b/>
          <w:color w:val="000000"/>
          <w:sz w:val="28"/>
          <w:szCs w:val="28"/>
          <w:lang w:val="en-US" w:eastAsia="ru-RU"/>
        </w:rPr>
        <w:t xml:space="preserve"> </w:t>
      </w:r>
      <w:r w:rsidRPr="00A9162C">
        <w:rPr>
          <w:color w:val="000000"/>
          <w:sz w:val="28"/>
          <w:szCs w:val="28"/>
          <w:lang w:val="en-US" w:eastAsia="ru-RU"/>
        </w:rPr>
        <w:t>regional public authorities, forms of interaction, parliamentary control</w:t>
      </w:r>
    </w:p>
    <w:p w:rsidR="00EF3869" w:rsidRPr="007539E3" w:rsidRDefault="00EF3869" w:rsidP="003B3D88">
      <w:pPr>
        <w:spacing w:line="360" w:lineRule="auto"/>
        <w:ind w:firstLine="709"/>
        <w:jc w:val="both"/>
        <w:rPr>
          <w:sz w:val="28"/>
          <w:szCs w:val="28"/>
          <w:lang w:val="en-US" w:eastAsia="ru-RU"/>
        </w:rPr>
      </w:pPr>
    </w:p>
    <w:p w:rsidR="003B3D88" w:rsidRDefault="003B3D88" w:rsidP="003B3D88">
      <w:pPr>
        <w:spacing w:line="360" w:lineRule="auto"/>
        <w:ind w:firstLine="709"/>
        <w:jc w:val="both"/>
        <w:rPr>
          <w:sz w:val="28"/>
          <w:szCs w:val="28"/>
          <w:lang w:eastAsia="ru-RU"/>
        </w:rPr>
      </w:pPr>
      <w:r w:rsidRPr="00A9162C">
        <w:rPr>
          <w:sz w:val="28"/>
          <w:szCs w:val="28"/>
          <w:lang w:eastAsia="ru-RU"/>
        </w:rPr>
        <w:t>Конституционный принцип разделение властей означает не только</w:t>
      </w:r>
      <w:r w:rsidR="002F2EDC">
        <w:rPr>
          <w:sz w:val="28"/>
          <w:szCs w:val="28"/>
          <w:lang w:eastAsia="ru-RU"/>
        </w:rPr>
        <w:t xml:space="preserve"> </w:t>
      </w:r>
      <w:r w:rsidRPr="00A9162C">
        <w:rPr>
          <w:sz w:val="28"/>
          <w:szCs w:val="28"/>
          <w:lang w:eastAsia="ru-RU"/>
        </w:rPr>
        <w:t>самостоятельность органов государственной власти, которая выражается, прежде всего, в наличии собственной компетенции, самостоятельном принятии решении, но и предполагает их взаимодействие.</w:t>
      </w:r>
    </w:p>
    <w:p w:rsidR="003B3D88" w:rsidRDefault="003B3D88" w:rsidP="003B3D88">
      <w:pPr>
        <w:spacing w:line="360" w:lineRule="auto"/>
        <w:ind w:firstLine="709"/>
        <w:jc w:val="both"/>
        <w:rPr>
          <w:sz w:val="28"/>
          <w:szCs w:val="28"/>
          <w:lang w:eastAsia="ru-RU"/>
        </w:rPr>
      </w:pPr>
      <w:r w:rsidRPr="00A9162C">
        <w:rPr>
          <w:sz w:val="28"/>
          <w:szCs w:val="28"/>
          <w:lang w:eastAsia="ru-RU"/>
        </w:rPr>
        <w:t xml:space="preserve">«Динамика развития конституционно-правовых форм организации и функционирования органов государственной власти субъектов РФ </w:t>
      </w:r>
      <w:r w:rsidRPr="00A9162C">
        <w:rPr>
          <w:sz w:val="28"/>
          <w:szCs w:val="28"/>
          <w:lang w:eastAsia="ru-RU"/>
        </w:rPr>
        <w:lastRenderedPageBreak/>
        <w:t>предполагает разработку все более эффективных путей и методов их взаимодействия на основе сбалансированной системы сдержек и противовесов»</w:t>
      </w:r>
      <w:r w:rsidRPr="00A9162C">
        <w:rPr>
          <w:rStyle w:val="aa"/>
          <w:sz w:val="28"/>
          <w:szCs w:val="28"/>
          <w:lang w:eastAsia="ru-RU"/>
        </w:rPr>
        <w:footnoteReference w:id="1"/>
      </w:r>
      <w:r w:rsidRPr="00A9162C">
        <w:rPr>
          <w:sz w:val="28"/>
          <w:szCs w:val="28"/>
          <w:lang w:eastAsia="ru-RU"/>
        </w:rPr>
        <w:t>.</w:t>
      </w:r>
    </w:p>
    <w:p w:rsidR="009B2D1F" w:rsidRDefault="009B2D1F" w:rsidP="009B2D1F">
      <w:pPr>
        <w:spacing w:line="360" w:lineRule="auto"/>
        <w:ind w:firstLine="709"/>
        <w:rPr>
          <w:b/>
          <w:color w:val="000000"/>
          <w:sz w:val="28"/>
          <w:szCs w:val="28"/>
          <w:lang w:eastAsia="ru-RU"/>
        </w:rPr>
      </w:pPr>
      <w:r w:rsidRPr="00040CB3">
        <w:rPr>
          <w:b/>
          <w:color w:val="000000"/>
          <w:sz w:val="28"/>
          <w:szCs w:val="28"/>
          <w:lang w:eastAsia="ru-RU"/>
        </w:rPr>
        <w:t xml:space="preserve">Список цитируемой литературы: </w:t>
      </w:r>
    </w:p>
    <w:p w:rsidR="009B2D1F" w:rsidRDefault="009B2D1F" w:rsidP="009B2D1F">
      <w:pPr>
        <w:spacing w:line="360" w:lineRule="auto"/>
        <w:ind w:firstLine="709"/>
        <w:jc w:val="both"/>
        <w:rPr>
          <w:kern w:val="36"/>
          <w:sz w:val="28"/>
          <w:szCs w:val="28"/>
          <w:lang w:eastAsia="ru-RU"/>
        </w:rPr>
      </w:pPr>
      <w:r>
        <w:rPr>
          <w:bCs/>
          <w:sz w:val="28"/>
          <w:szCs w:val="28"/>
          <w:lang w:eastAsia="ru-RU"/>
        </w:rPr>
        <w:t xml:space="preserve">1 </w:t>
      </w:r>
      <w:r w:rsidRPr="00163C7B">
        <w:rPr>
          <w:bCs/>
          <w:sz w:val="28"/>
          <w:szCs w:val="28"/>
          <w:lang w:eastAsia="ru-RU"/>
        </w:rPr>
        <w:t xml:space="preserve">Демидов М.В. </w:t>
      </w:r>
      <w:hyperlink r:id="rId11" w:history="1">
        <w:r w:rsidRPr="00163C7B">
          <w:rPr>
            <w:sz w:val="28"/>
            <w:szCs w:val="28"/>
            <w:bdr w:val="none" w:sz="0" w:space="0" w:color="auto" w:frame="1"/>
            <w:lang w:eastAsia="ru-RU"/>
          </w:rPr>
          <w:t>Институт отчетности исполнительной власти субъекта Российской Федерации перед региональным парламентом //</w:t>
        </w:r>
        <w:r w:rsidR="007539E3">
          <w:rPr>
            <w:sz w:val="28"/>
            <w:szCs w:val="28"/>
            <w:bdr w:val="none" w:sz="0" w:space="0" w:color="auto" w:frame="1"/>
            <w:lang w:eastAsia="ru-RU"/>
          </w:rPr>
          <w:t xml:space="preserve"> </w:t>
        </w:r>
        <w:r w:rsidRPr="00163C7B">
          <w:rPr>
            <w:kern w:val="36"/>
            <w:sz w:val="28"/>
            <w:szCs w:val="28"/>
            <w:lang w:eastAsia="ru-RU"/>
          </w:rPr>
          <w:t>Конституционное и муниципальное право. 2020. №1</w:t>
        </w:r>
      </w:hyperlink>
    </w:p>
    <w:p w:rsidR="009B2D1F" w:rsidRPr="0050106C" w:rsidRDefault="009B2D1F" w:rsidP="009B2D1F">
      <w:pPr>
        <w:spacing w:line="360" w:lineRule="auto"/>
        <w:ind w:firstLine="709"/>
        <w:jc w:val="both"/>
        <w:rPr>
          <w:color w:val="000000"/>
          <w:sz w:val="28"/>
          <w:szCs w:val="28"/>
          <w:lang w:val="en-US" w:eastAsia="ru-RU"/>
        </w:rPr>
      </w:pPr>
      <w:r>
        <w:rPr>
          <w:sz w:val="28"/>
          <w:szCs w:val="28"/>
          <w:shd w:val="clear" w:color="auto" w:fill="FFFFFF"/>
        </w:rPr>
        <w:t xml:space="preserve">2 </w:t>
      </w:r>
      <w:r w:rsidRPr="00E812A2">
        <w:rPr>
          <w:sz w:val="28"/>
          <w:szCs w:val="28"/>
          <w:shd w:val="clear" w:color="auto" w:fill="FFFFFF"/>
        </w:rPr>
        <w:t>Ковтун О.А., Терещенко Н.Д.</w:t>
      </w:r>
      <w:r w:rsidRPr="00E812A2">
        <w:rPr>
          <w:sz w:val="28"/>
          <w:szCs w:val="28"/>
          <w:bdr w:val="none" w:sz="0" w:space="0" w:color="auto" w:frame="1"/>
          <w:shd w:val="clear" w:color="auto" w:fill="FFFFFF"/>
        </w:rPr>
        <w:t xml:space="preserve"> Конституционно-правовая ответственность высшего должностного лица (руководителя высшего исполнительного органа государственной власти)</w:t>
      </w:r>
      <w:r w:rsidR="007539E3">
        <w:rPr>
          <w:sz w:val="28"/>
          <w:szCs w:val="28"/>
          <w:bdr w:val="none" w:sz="0" w:space="0" w:color="auto" w:frame="1"/>
          <w:shd w:val="clear" w:color="auto" w:fill="FFFFFF"/>
        </w:rPr>
        <w:t xml:space="preserve"> </w:t>
      </w:r>
      <w:r w:rsidRPr="00E812A2">
        <w:rPr>
          <w:sz w:val="28"/>
          <w:szCs w:val="28"/>
          <w:bdr w:val="none" w:sz="0" w:space="0" w:color="auto" w:frame="1"/>
          <w:shd w:val="clear" w:color="auto" w:fill="FFFFFF"/>
        </w:rPr>
        <w:t>//</w:t>
      </w:r>
      <w:r w:rsidRPr="00E812A2">
        <w:rPr>
          <w:sz w:val="28"/>
          <w:szCs w:val="28"/>
        </w:rPr>
        <w:t xml:space="preserve"> Юридический вестник Кубанского Государственного Университета. </w:t>
      </w:r>
      <w:r w:rsidRPr="0050106C">
        <w:rPr>
          <w:sz w:val="28"/>
          <w:szCs w:val="28"/>
          <w:lang w:val="en-US"/>
        </w:rPr>
        <w:t>2018.№ 4.</w:t>
      </w:r>
    </w:p>
    <w:p w:rsidR="009B2D1F" w:rsidRPr="0050106C" w:rsidRDefault="009B2D1F" w:rsidP="009B2D1F">
      <w:pPr>
        <w:pStyle w:val="ab"/>
        <w:spacing w:line="360" w:lineRule="auto"/>
        <w:jc w:val="both"/>
        <w:rPr>
          <w:rFonts w:ascii="Times New Roman" w:hAnsi="Times New Roman" w:cs="Times New Roman"/>
          <w:b/>
          <w:sz w:val="28"/>
          <w:szCs w:val="28"/>
          <w:lang w:val="en-US"/>
        </w:rPr>
      </w:pPr>
    </w:p>
    <w:p w:rsidR="009B2D1F" w:rsidRPr="0059421D" w:rsidRDefault="009B2D1F" w:rsidP="009B2D1F">
      <w:pPr>
        <w:pStyle w:val="ab"/>
        <w:spacing w:line="360" w:lineRule="auto"/>
        <w:ind w:firstLine="709"/>
        <w:jc w:val="both"/>
        <w:rPr>
          <w:rFonts w:ascii="Times New Roman" w:hAnsi="Times New Roman" w:cs="Times New Roman"/>
          <w:b/>
          <w:sz w:val="28"/>
          <w:szCs w:val="28"/>
          <w:lang w:val="en-US"/>
        </w:rPr>
      </w:pPr>
      <w:r w:rsidRPr="0065393D">
        <w:rPr>
          <w:rFonts w:ascii="Times New Roman" w:hAnsi="Times New Roman" w:cs="Times New Roman"/>
          <w:b/>
          <w:sz w:val="28"/>
          <w:szCs w:val="28"/>
          <w:lang w:val="en-US"/>
        </w:rPr>
        <w:t>Cited Literature List</w:t>
      </w:r>
      <w:r w:rsidRPr="0059421D">
        <w:rPr>
          <w:rFonts w:ascii="Times New Roman" w:hAnsi="Times New Roman" w:cs="Times New Roman"/>
          <w:b/>
          <w:sz w:val="28"/>
          <w:szCs w:val="28"/>
          <w:lang w:val="en-US"/>
        </w:rPr>
        <w:t>:</w:t>
      </w:r>
    </w:p>
    <w:p w:rsidR="009B2D1F" w:rsidRPr="00F67DA6" w:rsidRDefault="009B2D1F" w:rsidP="009B2D1F">
      <w:pPr>
        <w:spacing w:line="360" w:lineRule="auto"/>
        <w:ind w:firstLine="709"/>
        <w:jc w:val="both"/>
        <w:rPr>
          <w:sz w:val="28"/>
          <w:szCs w:val="28"/>
          <w:lang w:val="en-US"/>
        </w:rPr>
      </w:pPr>
      <w:r w:rsidRPr="00F67DA6">
        <w:rPr>
          <w:sz w:val="28"/>
          <w:szCs w:val="28"/>
          <w:lang w:val="en-US"/>
        </w:rPr>
        <w:t>1 Demidov M.V. Institute for Reporting Executive Power of a Constituent Entity of the Russian Federation to the Regional Parliament//Constitutional and Municipal Law. 2020. №1</w:t>
      </w:r>
    </w:p>
    <w:p w:rsidR="009B2D1F" w:rsidRPr="00F67DA6" w:rsidRDefault="009B2D1F" w:rsidP="009B2D1F">
      <w:pPr>
        <w:spacing w:line="360" w:lineRule="auto"/>
        <w:ind w:firstLine="709"/>
        <w:jc w:val="both"/>
        <w:rPr>
          <w:sz w:val="28"/>
          <w:szCs w:val="28"/>
        </w:rPr>
      </w:pPr>
      <w:r w:rsidRPr="00F67DA6">
        <w:rPr>
          <w:sz w:val="28"/>
          <w:szCs w:val="28"/>
          <w:lang w:val="en-US"/>
        </w:rPr>
        <w:t xml:space="preserve">2 Kovtun O.A., Tereshchenko N.D. Constitutional and legal responsibility of the highest official (head of the highest executive body of state power )//Legal Bulletin of Kuban State University. </w:t>
      </w:r>
      <w:r w:rsidRPr="00F67DA6">
        <w:rPr>
          <w:sz w:val="28"/>
          <w:szCs w:val="28"/>
        </w:rPr>
        <w:t>2018. № 4.</w:t>
      </w:r>
    </w:p>
    <w:sectPr w:rsidR="009B2D1F" w:rsidRPr="00F67DA6" w:rsidSect="00687730">
      <w:pgSz w:w="11900" w:h="16840"/>
      <w:pgMar w:top="1134" w:right="850" w:bottom="1134" w:left="1701"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4539" w:rsidRDefault="00044539" w:rsidP="003B3D88">
      <w:pPr>
        <w:pStyle w:val="TableParagraph"/>
      </w:pPr>
      <w:r>
        <w:separator/>
      </w:r>
    </w:p>
  </w:endnote>
  <w:endnote w:type="continuationSeparator" w:id="0">
    <w:p w:rsidR="00044539" w:rsidRDefault="00044539" w:rsidP="003B3D88">
      <w:pPr>
        <w:pStyle w:val="TableParagraph"/>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4539" w:rsidRDefault="00044539" w:rsidP="003B3D88">
      <w:pPr>
        <w:pStyle w:val="TableParagraph"/>
      </w:pPr>
      <w:r>
        <w:separator/>
      </w:r>
    </w:p>
  </w:footnote>
  <w:footnote w:type="continuationSeparator" w:id="0">
    <w:p w:rsidR="00044539" w:rsidRDefault="00044539" w:rsidP="003B3D88">
      <w:pPr>
        <w:pStyle w:val="TableParagraph"/>
      </w:pPr>
      <w:r>
        <w:continuationSeparator/>
      </w:r>
    </w:p>
  </w:footnote>
  <w:footnote w:id="1">
    <w:p w:rsidR="003B3D88" w:rsidRPr="003B3E56" w:rsidRDefault="003B3D88" w:rsidP="003B3D88">
      <w:pPr>
        <w:pStyle w:val="a8"/>
        <w:ind w:firstLine="709"/>
        <w:jc w:val="both"/>
        <w:rPr>
          <w:rFonts w:ascii="Times New Roman" w:hAnsi="Times New Roman" w:cs="Times New Roman"/>
          <w:sz w:val="24"/>
          <w:szCs w:val="24"/>
        </w:rPr>
      </w:pPr>
      <w:r w:rsidRPr="003B3E56">
        <w:rPr>
          <w:rStyle w:val="aa"/>
          <w:rFonts w:ascii="Times New Roman" w:hAnsi="Times New Roman" w:cs="Times New Roman"/>
          <w:sz w:val="24"/>
          <w:szCs w:val="24"/>
        </w:rPr>
        <w:footnoteRef/>
      </w:r>
      <w:r w:rsidRPr="003B3E56">
        <w:rPr>
          <w:rFonts w:ascii="Times New Roman" w:hAnsi="Times New Roman" w:cs="Times New Roman"/>
          <w:sz w:val="24"/>
          <w:szCs w:val="24"/>
        </w:rPr>
        <w:t>Современные проблемы</w:t>
      </w:r>
      <w:r>
        <w:rPr>
          <w:rFonts w:ascii="Times New Roman" w:hAnsi="Times New Roman" w:cs="Times New Roman"/>
          <w:sz w:val="24"/>
          <w:szCs w:val="24"/>
        </w:rPr>
        <w:t xml:space="preserve"> </w:t>
      </w:r>
      <w:r w:rsidRPr="003B3E56">
        <w:rPr>
          <w:rFonts w:ascii="Times New Roman" w:hAnsi="Times New Roman" w:cs="Times New Roman"/>
          <w:sz w:val="24"/>
          <w:szCs w:val="24"/>
        </w:rPr>
        <w:t>организации публичной власти. Монография / Рук. авторского колл.</w:t>
      </w:r>
      <w:r w:rsidR="002F2EDC">
        <w:rPr>
          <w:rFonts w:ascii="Times New Roman" w:hAnsi="Times New Roman" w:cs="Times New Roman"/>
          <w:sz w:val="24"/>
          <w:szCs w:val="24"/>
        </w:rPr>
        <w:t xml:space="preserve"> </w:t>
      </w:r>
      <w:r w:rsidRPr="003B3E56">
        <w:rPr>
          <w:rFonts w:ascii="Times New Roman" w:hAnsi="Times New Roman" w:cs="Times New Roman"/>
          <w:sz w:val="24"/>
          <w:szCs w:val="24"/>
        </w:rPr>
        <w:t>и отв. редактор – д.ю.н., профессор С.А. Авакьян. М., 2014. С. 178.</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A05"/>
    <w:rsid w:val="000224A7"/>
    <w:rsid w:val="00044539"/>
    <w:rsid w:val="00047BB5"/>
    <w:rsid w:val="000913B8"/>
    <w:rsid w:val="0009788E"/>
    <w:rsid w:val="000D322A"/>
    <w:rsid w:val="000F3F68"/>
    <w:rsid w:val="00135075"/>
    <w:rsid w:val="00164182"/>
    <w:rsid w:val="0017402A"/>
    <w:rsid w:val="00180282"/>
    <w:rsid w:val="001962AE"/>
    <w:rsid w:val="00197CDB"/>
    <w:rsid w:val="00223804"/>
    <w:rsid w:val="002401AD"/>
    <w:rsid w:val="0026383B"/>
    <w:rsid w:val="002D4C5B"/>
    <w:rsid w:val="002E0159"/>
    <w:rsid w:val="002E4A28"/>
    <w:rsid w:val="002F2EDC"/>
    <w:rsid w:val="00336A05"/>
    <w:rsid w:val="00345F1B"/>
    <w:rsid w:val="00377246"/>
    <w:rsid w:val="0039690A"/>
    <w:rsid w:val="003B3D88"/>
    <w:rsid w:val="00440A61"/>
    <w:rsid w:val="00487123"/>
    <w:rsid w:val="0050106C"/>
    <w:rsid w:val="0057635E"/>
    <w:rsid w:val="00583B6C"/>
    <w:rsid w:val="005E206C"/>
    <w:rsid w:val="005F234F"/>
    <w:rsid w:val="006129D2"/>
    <w:rsid w:val="0062345E"/>
    <w:rsid w:val="006633DD"/>
    <w:rsid w:val="00687730"/>
    <w:rsid w:val="00735B43"/>
    <w:rsid w:val="007539E3"/>
    <w:rsid w:val="00781EBF"/>
    <w:rsid w:val="007B1E85"/>
    <w:rsid w:val="007E6915"/>
    <w:rsid w:val="007F034B"/>
    <w:rsid w:val="00804AF5"/>
    <w:rsid w:val="00893131"/>
    <w:rsid w:val="008A0656"/>
    <w:rsid w:val="008E553B"/>
    <w:rsid w:val="00926CB2"/>
    <w:rsid w:val="0098048E"/>
    <w:rsid w:val="009B2D1F"/>
    <w:rsid w:val="009F313B"/>
    <w:rsid w:val="00A00F1A"/>
    <w:rsid w:val="00A2139B"/>
    <w:rsid w:val="00A86B01"/>
    <w:rsid w:val="00AA41CC"/>
    <w:rsid w:val="00B76798"/>
    <w:rsid w:val="00B92E2E"/>
    <w:rsid w:val="00B9669B"/>
    <w:rsid w:val="00BC1813"/>
    <w:rsid w:val="00BE5754"/>
    <w:rsid w:val="00C3054B"/>
    <w:rsid w:val="00C6073C"/>
    <w:rsid w:val="00C66554"/>
    <w:rsid w:val="00CB68BF"/>
    <w:rsid w:val="00CF4FD2"/>
    <w:rsid w:val="00CF52D7"/>
    <w:rsid w:val="00D05BA1"/>
    <w:rsid w:val="00D22280"/>
    <w:rsid w:val="00D85006"/>
    <w:rsid w:val="00D87C91"/>
    <w:rsid w:val="00E501D2"/>
    <w:rsid w:val="00E50B3E"/>
    <w:rsid w:val="00E54199"/>
    <w:rsid w:val="00ED7D5E"/>
    <w:rsid w:val="00EF3869"/>
    <w:rsid w:val="00F11C4E"/>
    <w:rsid w:val="00F952BF"/>
    <w:rsid w:val="00FA34BC"/>
    <w:rsid w:val="00FA64F5"/>
    <w:rsid w:val="00FD29BD"/>
    <w:rsid w:val="00FE09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C56A3"/>
  <w15:docId w15:val="{24CF09B1-020B-4E73-839B-D18E3CE58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336A05"/>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336A05"/>
    <w:tblPr>
      <w:tblInd w:w="0" w:type="dxa"/>
      <w:tblCellMar>
        <w:top w:w="0" w:type="dxa"/>
        <w:left w:w="0" w:type="dxa"/>
        <w:bottom w:w="0" w:type="dxa"/>
        <w:right w:w="0" w:type="dxa"/>
      </w:tblCellMar>
    </w:tblPr>
  </w:style>
  <w:style w:type="paragraph" w:styleId="a3">
    <w:name w:val="Body Text"/>
    <w:basedOn w:val="a"/>
    <w:uiPriority w:val="1"/>
    <w:qFormat/>
    <w:rsid w:val="00336A05"/>
    <w:rPr>
      <w:sz w:val="28"/>
      <w:szCs w:val="28"/>
    </w:rPr>
  </w:style>
  <w:style w:type="paragraph" w:customStyle="1" w:styleId="11">
    <w:name w:val="Заголовок 11"/>
    <w:basedOn w:val="a"/>
    <w:uiPriority w:val="1"/>
    <w:qFormat/>
    <w:rsid w:val="00336A05"/>
    <w:pPr>
      <w:ind w:left="1101" w:right="1251"/>
      <w:jc w:val="center"/>
      <w:outlineLvl w:val="1"/>
    </w:pPr>
    <w:rPr>
      <w:b/>
      <w:bCs/>
      <w:sz w:val="32"/>
      <w:szCs w:val="32"/>
    </w:rPr>
  </w:style>
  <w:style w:type="paragraph" w:customStyle="1" w:styleId="21">
    <w:name w:val="Заголовок 21"/>
    <w:basedOn w:val="a"/>
    <w:uiPriority w:val="1"/>
    <w:qFormat/>
    <w:rsid w:val="00336A05"/>
    <w:pPr>
      <w:ind w:left="1101"/>
      <w:jc w:val="center"/>
      <w:outlineLvl w:val="2"/>
    </w:pPr>
    <w:rPr>
      <w:b/>
      <w:bCs/>
      <w:sz w:val="28"/>
      <w:szCs w:val="28"/>
    </w:rPr>
  </w:style>
  <w:style w:type="paragraph" w:styleId="a4">
    <w:name w:val="List Paragraph"/>
    <w:basedOn w:val="a"/>
    <w:uiPriority w:val="1"/>
    <w:qFormat/>
    <w:rsid w:val="00336A05"/>
  </w:style>
  <w:style w:type="paragraph" w:customStyle="1" w:styleId="TableParagraph">
    <w:name w:val="Table Paragraph"/>
    <w:basedOn w:val="a"/>
    <w:uiPriority w:val="1"/>
    <w:qFormat/>
    <w:rsid w:val="00336A05"/>
    <w:pPr>
      <w:ind w:left="105"/>
    </w:pPr>
  </w:style>
  <w:style w:type="paragraph" w:styleId="a5">
    <w:name w:val="Balloon Text"/>
    <w:basedOn w:val="a"/>
    <w:link w:val="a6"/>
    <w:uiPriority w:val="99"/>
    <w:semiHidden/>
    <w:unhideWhenUsed/>
    <w:rsid w:val="00377246"/>
    <w:rPr>
      <w:rFonts w:ascii="Tahoma" w:hAnsi="Tahoma" w:cs="Tahoma"/>
      <w:sz w:val="16"/>
      <w:szCs w:val="16"/>
    </w:rPr>
  </w:style>
  <w:style w:type="character" w:customStyle="1" w:styleId="a6">
    <w:name w:val="Текст выноски Знак"/>
    <w:basedOn w:val="a0"/>
    <w:link w:val="a5"/>
    <w:uiPriority w:val="99"/>
    <w:semiHidden/>
    <w:rsid w:val="00377246"/>
    <w:rPr>
      <w:rFonts w:ascii="Tahoma" w:eastAsia="Times New Roman" w:hAnsi="Tahoma" w:cs="Tahoma"/>
      <w:sz w:val="16"/>
      <w:szCs w:val="16"/>
      <w:lang w:val="ru-RU"/>
    </w:rPr>
  </w:style>
  <w:style w:type="character" w:styleId="a7">
    <w:name w:val="Hyperlink"/>
    <w:basedOn w:val="a0"/>
    <w:uiPriority w:val="99"/>
    <w:unhideWhenUsed/>
    <w:rsid w:val="00223804"/>
    <w:rPr>
      <w:color w:val="0000FF" w:themeColor="hyperlink"/>
      <w:u w:val="single"/>
    </w:rPr>
  </w:style>
  <w:style w:type="paragraph" w:styleId="a8">
    <w:name w:val="footnote text"/>
    <w:basedOn w:val="a"/>
    <w:link w:val="a9"/>
    <w:uiPriority w:val="99"/>
    <w:semiHidden/>
    <w:unhideWhenUsed/>
    <w:rsid w:val="003B3D88"/>
    <w:pPr>
      <w:widowControl/>
      <w:autoSpaceDE/>
      <w:autoSpaceDN/>
    </w:pPr>
    <w:rPr>
      <w:rFonts w:asciiTheme="minorHAnsi" w:eastAsiaTheme="minorHAnsi" w:hAnsiTheme="minorHAnsi" w:cstheme="minorBidi"/>
      <w:sz w:val="20"/>
      <w:szCs w:val="20"/>
    </w:rPr>
  </w:style>
  <w:style w:type="character" w:customStyle="1" w:styleId="a9">
    <w:name w:val="Текст сноски Знак"/>
    <w:basedOn w:val="a0"/>
    <w:link w:val="a8"/>
    <w:uiPriority w:val="99"/>
    <w:semiHidden/>
    <w:rsid w:val="003B3D88"/>
    <w:rPr>
      <w:sz w:val="20"/>
      <w:szCs w:val="20"/>
      <w:lang w:val="ru-RU"/>
    </w:rPr>
  </w:style>
  <w:style w:type="character" w:styleId="aa">
    <w:name w:val="footnote reference"/>
    <w:basedOn w:val="a0"/>
    <w:semiHidden/>
    <w:unhideWhenUsed/>
    <w:rsid w:val="003B3D88"/>
    <w:rPr>
      <w:vertAlign w:val="superscript"/>
    </w:rPr>
  </w:style>
  <w:style w:type="paragraph" w:styleId="ab">
    <w:name w:val="endnote text"/>
    <w:basedOn w:val="a"/>
    <w:link w:val="ac"/>
    <w:uiPriority w:val="99"/>
    <w:unhideWhenUsed/>
    <w:rsid w:val="009B2D1F"/>
    <w:pPr>
      <w:widowControl/>
      <w:autoSpaceDE/>
      <w:autoSpaceDN/>
    </w:pPr>
    <w:rPr>
      <w:rFonts w:asciiTheme="minorHAnsi" w:eastAsiaTheme="minorHAnsi" w:hAnsiTheme="minorHAnsi" w:cstheme="minorBidi"/>
      <w:sz w:val="20"/>
      <w:szCs w:val="20"/>
    </w:rPr>
  </w:style>
  <w:style w:type="character" w:customStyle="1" w:styleId="ac">
    <w:name w:val="Текст концевой сноски Знак"/>
    <w:basedOn w:val="a0"/>
    <w:link w:val="ab"/>
    <w:uiPriority w:val="99"/>
    <w:rsid w:val="009B2D1F"/>
    <w:rPr>
      <w:sz w:val="20"/>
      <w:szCs w:val="2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604718">
      <w:bodyDiv w:val="1"/>
      <w:marLeft w:val="0"/>
      <w:marRight w:val="0"/>
      <w:marTop w:val="0"/>
      <w:marBottom w:val="0"/>
      <w:divBdr>
        <w:top w:val="none" w:sz="0" w:space="0" w:color="auto"/>
        <w:left w:val="none" w:sz="0" w:space="0" w:color="auto"/>
        <w:bottom w:val="none" w:sz="0" w:space="0" w:color="auto"/>
        <w:right w:val="none" w:sz="0" w:space="0" w:color="auto"/>
      </w:divBdr>
    </w:div>
    <w:div w:id="95910878">
      <w:bodyDiv w:val="1"/>
      <w:marLeft w:val="0"/>
      <w:marRight w:val="0"/>
      <w:marTop w:val="0"/>
      <w:marBottom w:val="0"/>
      <w:divBdr>
        <w:top w:val="none" w:sz="0" w:space="0" w:color="auto"/>
        <w:left w:val="none" w:sz="0" w:space="0" w:color="auto"/>
        <w:bottom w:val="none" w:sz="0" w:space="0" w:color="auto"/>
        <w:right w:val="none" w:sz="0" w:space="0" w:color="auto"/>
      </w:divBdr>
    </w:div>
    <w:div w:id="17694970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fedrakiap.21@mail.ru"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javascript:void(0)" TargetMode="External"/><Relationship Id="rId5" Type="http://schemas.openxmlformats.org/officeDocument/2006/relationships/endnotes" Target="endnotes.xml"/><Relationship Id="rId10" Type="http://schemas.openxmlformats.org/officeDocument/2006/relationships/hyperlink" Target="mailto:kafedrakiap.21@mail.ru" TargetMode="External"/><Relationship Id="rId4" Type="http://schemas.openxmlformats.org/officeDocument/2006/relationships/footnotes" Target="footnotes.xml"/><Relationship Id="rId9" Type="http://schemas.openxmlformats.org/officeDocument/2006/relationships/hyperlink" Target="mailto:kafedrakiap.21@mail.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8</Pages>
  <Words>1797</Words>
  <Characters>10245</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Microsoft Word - Информ. письмо Конф 4.12.2020.docx</vt:lpstr>
    </vt:vector>
  </TitlesOfParts>
  <Company>SPecialiST RePack</Company>
  <LinksUpToDate>false</LinksUpToDate>
  <CharactersWithSpaces>12018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Информ. письмо Конф 4.12.2020.docx</dc:title>
  <dc:creator>user</dc:creator>
  <cp:lastModifiedBy>Кафедра Конституционного и Административного права</cp:lastModifiedBy>
  <cp:revision>6</cp:revision>
  <cp:lastPrinted>2023-09-27T08:35:00Z</cp:lastPrinted>
  <dcterms:created xsi:type="dcterms:W3CDTF">2023-09-27T07:58:00Z</dcterms:created>
  <dcterms:modified xsi:type="dcterms:W3CDTF">2023-09-27T13:09:00Z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2020-11-01T00:00:00Z</vt:filetime>
  </property>
  <property fmtid="{D5CDD505-2E9C-101B-9397-08002B2CF9AE}" pid="3" name="Creator">
    <vt:lpwstr>Word</vt:lpwstr>
  </property>
  <property fmtid="{D5CDD505-2E9C-101B-9397-08002B2CF9AE}" pid="4" name="LastSaved">
    <vt:filetime>2023-09-07T00:00:00Z</vt:filetime>
  </property>
</Properties>
</file>